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1978419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w:t>
      </w:r>
      <w:r w:rsidR="00934EC4">
        <w:rPr>
          <w:rFonts w:ascii="Arial" w:hAnsi="Arial" w:cs="Arial"/>
          <w:b/>
          <w:bCs/>
          <w:sz w:val="32"/>
          <w:szCs w:val="32"/>
          <w:lang w:val="de-DE"/>
        </w:rPr>
        <w:t xml:space="preserve">vorgerüstet für Energieoptimierungssysteme nach DIN 18875 </w:t>
      </w:r>
      <w:r w:rsidRPr="00174759">
        <w:rPr>
          <w:rFonts w:ascii="Arial" w:hAnsi="Arial" w:cs="Arial"/>
          <w:b/>
          <w:bCs/>
          <w:sz w:val="32"/>
          <w:szCs w:val="32"/>
          <w:lang w:val="de-DE"/>
        </w:rPr>
        <w:t xml:space="preserve">mit einem </w:t>
      </w:r>
    </w:p>
    <w:p w14:paraId="60ABACAC" w14:textId="548D31A6"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4375A21D"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4B7A7D">
        <w:rPr>
          <w:rFonts w:ascii="Arial" w:hAnsi="Arial" w:cs="Arial"/>
          <w:lang w:val="de-DE"/>
        </w:rPr>
        <w:t>625</w:t>
      </w:r>
      <w:r w:rsidRPr="00174759">
        <w:rPr>
          <w:rFonts w:ascii="Arial" w:hAnsi="Arial" w:cs="Arial"/>
          <w:lang w:val="de-DE"/>
        </w:rPr>
        <w:t xml:space="preserve"> Gläser/h </w:t>
      </w:r>
    </w:p>
    <w:p w14:paraId="08E4D130" w14:textId="3826CC3A"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1170</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056BC471" w14:textId="77777777" w:rsidR="00934EC4" w:rsidRDefault="00934EC4" w:rsidP="00934EC4">
      <w:pPr>
        <w:pStyle w:val="KeinLeerraum"/>
        <w:rPr>
          <w:rFonts w:ascii="Arial" w:hAnsi="Arial" w:cs="Arial"/>
          <w:lang w:val="de-DE"/>
        </w:rPr>
      </w:pPr>
    </w:p>
    <w:p w14:paraId="125BDCAC" w14:textId="77777777" w:rsidR="00934EC4" w:rsidRDefault="00934EC4" w:rsidP="00934EC4">
      <w:pPr>
        <w:pStyle w:val="KeinLeerraum"/>
        <w:rPr>
          <w:rFonts w:ascii="Arial" w:hAnsi="Arial" w:cs="Arial"/>
          <w:lang w:val="de-DE"/>
        </w:rPr>
      </w:pPr>
    </w:p>
    <w:p w14:paraId="692D801C" w14:textId="77777777" w:rsidR="00934EC4" w:rsidRDefault="00934EC4" w:rsidP="00934EC4">
      <w:pPr>
        <w:pStyle w:val="KeinLeerraum"/>
        <w:rPr>
          <w:rFonts w:ascii="Arial" w:hAnsi="Arial" w:cs="Arial"/>
          <w:lang w:val="de-DE"/>
        </w:rPr>
      </w:pPr>
    </w:p>
    <w:p w14:paraId="119892E8" w14:textId="77777777" w:rsidR="00934EC4" w:rsidRDefault="00934EC4" w:rsidP="00934EC4">
      <w:pPr>
        <w:pStyle w:val="KeinLeerraum"/>
        <w:rPr>
          <w:rFonts w:ascii="Arial" w:hAnsi="Arial" w:cs="Arial"/>
          <w:lang w:val="de-DE"/>
        </w:rPr>
      </w:pPr>
    </w:p>
    <w:p w14:paraId="254894DE" w14:textId="77777777" w:rsidR="00934EC4" w:rsidRDefault="00934EC4" w:rsidP="00934EC4">
      <w:pPr>
        <w:pStyle w:val="KeinLeerraum"/>
        <w:rPr>
          <w:rFonts w:ascii="Arial" w:hAnsi="Arial" w:cs="Arial"/>
          <w:lang w:val="de-DE"/>
        </w:rPr>
      </w:pPr>
    </w:p>
    <w:p w14:paraId="6C83C02B" w14:textId="77777777" w:rsidR="00934EC4" w:rsidRDefault="00934EC4" w:rsidP="00934EC4">
      <w:pPr>
        <w:pStyle w:val="KeinLeerraum"/>
        <w:rPr>
          <w:rFonts w:ascii="Arial" w:hAnsi="Arial" w:cs="Arial"/>
          <w:lang w:val="de-DE"/>
        </w:rPr>
      </w:pPr>
    </w:p>
    <w:p w14:paraId="15702251" w14:textId="77777777" w:rsidR="00934EC4" w:rsidRPr="00607B28" w:rsidRDefault="00934EC4" w:rsidP="00934EC4">
      <w:pPr>
        <w:pStyle w:val="KeinLeerraum"/>
        <w:rPr>
          <w:rFonts w:ascii="Arial" w:hAnsi="Arial" w:cs="Arial"/>
          <w:b/>
          <w:bCs/>
          <w:lang w:val="de-DE"/>
        </w:rPr>
      </w:pPr>
      <w:r w:rsidRPr="00607B28">
        <w:rPr>
          <w:rFonts w:ascii="Arial" w:hAnsi="Arial" w:cs="Arial"/>
          <w:b/>
          <w:bCs/>
          <w:lang w:val="de-DE"/>
        </w:rPr>
        <w:lastRenderedPageBreak/>
        <w:t>Funktion für Energieoptimierungssyteme</w:t>
      </w:r>
    </w:p>
    <w:p w14:paraId="09E13819" w14:textId="77777777" w:rsidR="00934EC4" w:rsidRDefault="00934EC4" w:rsidP="00934EC4">
      <w:pPr>
        <w:pStyle w:val="KeinLeerraum"/>
        <w:rPr>
          <w:rFonts w:ascii="Arial" w:hAnsi="Arial" w:cs="Arial"/>
          <w:lang w:val="de-DE"/>
        </w:rPr>
      </w:pPr>
      <w:r>
        <w:rPr>
          <w:rFonts w:ascii="Arial" w:hAnsi="Arial" w:cs="Arial"/>
          <w:lang w:val="de-DE"/>
        </w:rPr>
        <w:t>Die Gewerbespülmaschine muss so konzipiert sein, dass sie durch Energieoptimierungssoftware nach DIN 18875 kontrolliert und gesteuert werden können. Die für den Waschgang benötige Energiemenge muss so optimiert werden, dass es zu keiner Überlastung kommen kann. Das Optimierungssystem greift anhand der vorgegebenen Priorität ein und schaltet die Geräte, nach dieser Regelung ab. So muss ein Reibungsloser Ablauf sichergestellt werden können.</w:t>
      </w: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77061B2A"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602D60CE"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52388F">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165773F8" w:rsidR="00595FD0" w:rsidRDefault="00F05413" w:rsidP="00764621">
            <w:pPr>
              <w:pStyle w:val="KeinLeerraum"/>
              <w:rPr>
                <w:rFonts w:ascii="Arial" w:hAnsi="Arial" w:cs="Arial"/>
                <w:lang w:val="de-DE"/>
              </w:rPr>
            </w:pPr>
            <w:r>
              <w:rPr>
                <w:rFonts w:ascii="Arial" w:hAnsi="Arial" w:cs="Arial"/>
                <w:lang w:val="de-DE"/>
              </w:rPr>
              <w:t>1625</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4B900EE6" w:rsidR="00595FD0" w:rsidRDefault="00F05413" w:rsidP="00764621">
            <w:pPr>
              <w:pStyle w:val="KeinLeerraum"/>
              <w:rPr>
                <w:rFonts w:ascii="Arial" w:hAnsi="Arial" w:cs="Arial"/>
                <w:lang w:val="de-DE"/>
              </w:rPr>
            </w:pPr>
            <w:r>
              <w:rPr>
                <w:rFonts w:ascii="Arial" w:hAnsi="Arial" w:cs="Arial"/>
                <w:lang w:val="de-DE"/>
              </w:rPr>
              <w:t>1170</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4CAA0D7B" w:rsidR="00764621" w:rsidRPr="00595FD0" w:rsidRDefault="0052388F" w:rsidP="00764621">
            <w:pPr>
              <w:pStyle w:val="KeinLeerraum"/>
              <w:rPr>
                <w:rFonts w:ascii="Arial" w:hAnsi="Arial" w:cs="Arial"/>
                <w:lang w:val="de-DE"/>
              </w:rPr>
            </w:pPr>
            <w:r>
              <w:rPr>
                <w:rFonts w:ascii="Arial" w:hAnsi="Arial" w:cs="Arial"/>
                <w:lang w:val="de-DE"/>
              </w:rPr>
              <w:t>1.700</w:t>
            </w:r>
            <w:bookmarkStart w:id="1" w:name="_GoBack"/>
            <w:bookmarkEnd w:id="1"/>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3B5748E" w:rsidR="00764621" w:rsidRPr="00595FD0" w:rsidRDefault="00F05413"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0775C939"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59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934EC4" w14:paraId="3FE15D96" w14:textId="77777777" w:rsidTr="009A5BAD">
        <w:tc>
          <w:tcPr>
            <w:tcW w:w="4597" w:type="dxa"/>
          </w:tcPr>
          <w:p w14:paraId="008AEFB7" w14:textId="43FBDA7E" w:rsidR="00934EC4" w:rsidRDefault="00934EC4" w:rsidP="00934EC4">
            <w:pPr>
              <w:pStyle w:val="KeinLeerraum"/>
              <w:rPr>
                <w:rFonts w:ascii="Arial" w:hAnsi="Arial" w:cs="Arial"/>
                <w:lang w:val="de-DE"/>
              </w:rPr>
            </w:pPr>
            <w:r>
              <w:rPr>
                <w:rFonts w:ascii="Arial" w:hAnsi="Arial" w:cs="Arial"/>
                <w:lang w:val="de-DE"/>
              </w:rPr>
              <w:t>Vorrüstung für Energieoptimierungssystem nach DIN 18875</w:t>
            </w:r>
          </w:p>
        </w:tc>
        <w:tc>
          <w:tcPr>
            <w:tcW w:w="2126" w:type="dxa"/>
          </w:tcPr>
          <w:p w14:paraId="6D1AF5E0" w14:textId="2FF9E73F"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3E578DA2" w14:textId="21291CB4"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0B65DFD7" w14:textId="77777777" w:rsidTr="009A5BAD">
        <w:tc>
          <w:tcPr>
            <w:tcW w:w="4597" w:type="dxa"/>
          </w:tcPr>
          <w:p w14:paraId="601F5CBA" w14:textId="2107178E" w:rsidR="00934EC4" w:rsidRDefault="00934EC4" w:rsidP="00934EC4">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7478CFB7" w14:textId="77777777" w:rsidTr="009A5BAD">
        <w:tc>
          <w:tcPr>
            <w:tcW w:w="4597" w:type="dxa"/>
          </w:tcPr>
          <w:p w14:paraId="5E48E3F1" w14:textId="37837632" w:rsidR="00934EC4" w:rsidRDefault="00934EC4" w:rsidP="00934EC4">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2D9A8C1" w14:textId="77777777" w:rsidTr="009A5BAD">
        <w:tc>
          <w:tcPr>
            <w:tcW w:w="4597" w:type="dxa"/>
          </w:tcPr>
          <w:p w14:paraId="693EFB62" w14:textId="086438D1" w:rsidR="00934EC4" w:rsidRDefault="00934EC4" w:rsidP="00934EC4">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138D9D9" w14:textId="77777777" w:rsidTr="009A5BAD">
        <w:tc>
          <w:tcPr>
            <w:tcW w:w="4597" w:type="dxa"/>
          </w:tcPr>
          <w:p w14:paraId="59C59318" w14:textId="47343E7E" w:rsidR="00934EC4" w:rsidRDefault="00934EC4" w:rsidP="00934EC4">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4AB88CD6" w14:textId="77777777" w:rsidTr="009A5BAD">
        <w:tc>
          <w:tcPr>
            <w:tcW w:w="4597" w:type="dxa"/>
          </w:tcPr>
          <w:p w14:paraId="4D0A0FC8" w14:textId="49CC17DA" w:rsidR="00934EC4" w:rsidRDefault="00934EC4" w:rsidP="00934EC4">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44B0408D" w14:textId="77777777" w:rsidTr="009A5BAD">
        <w:tc>
          <w:tcPr>
            <w:tcW w:w="4597" w:type="dxa"/>
          </w:tcPr>
          <w:p w14:paraId="24FFB873" w14:textId="3BA5FBD7" w:rsidR="00934EC4" w:rsidRDefault="00934EC4" w:rsidP="00934EC4">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327685E" w14:textId="77777777" w:rsidTr="009A5BAD">
        <w:tc>
          <w:tcPr>
            <w:tcW w:w="4597" w:type="dxa"/>
          </w:tcPr>
          <w:p w14:paraId="38A94D4E" w14:textId="3F8ED683" w:rsidR="00934EC4" w:rsidRDefault="00934EC4" w:rsidP="00934EC4">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F72EFFE" w14:textId="77777777" w:rsidTr="009A5BAD">
        <w:tc>
          <w:tcPr>
            <w:tcW w:w="4597" w:type="dxa"/>
          </w:tcPr>
          <w:p w14:paraId="09DB9CB8" w14:textId="10D8C11C" w:rsidR="00934EC4" w:rsidRDefault="00934EC4" w:rsidP="00934EC4">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0351B8C" w14:textId="77777777" w:rsidTr="009A5BAD">
        <w:tc>
          <w:tcPr>
            <w:tcW w:w="4597" w:type="dxa"/>
          </w:tcPr>
          <w:p w14:paraId="176D9BFF" w14:textId="5FD81522" w:rsidR="00934EC4" w:rsidRDefault="00934EC4" w:rsidP="00934EC4">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DBC13C6" w14:textId="77777777" w:rsidTr="009A5BAD">
        <w:tc>
          <w:tcPr>
            <w:tcW w:w="4597" w:type="dxa"/>
          </w:tcPr>
          <w:p w14:paraId="606E8547" w14:textId="6A50518F" w:rsidR="00934EC4" w:rsidRDefault="00934EC4" w:rsidP="00934EC4">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7C9F974" w14:textId="77777777" w:rsidTr="009A5BAD">
        <w:tc>
          <w:tcPr>
            <w:tcW w:w="4597" w:type="dxa"/>
          </w:tcPr>
          <w:p w14:paraId="734F692B" w14:textId="12F3D83D" w:rsidR="00934EC4" w:rsidRDefault="00934EC4" w:rsidP="00934EC4">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934EC4" w:rsidRDefault="00934EC4" w:rsidP="00934EC4">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F60FE12" w14:textId="77777777" w:rsidTr="009A5BAD">
        <w:tc>
          <w:tcPr>
            <w:tcW w:w="4597" w:type="dxa"/>
          </w:tcPr>
          <w:p w14:paraId="4A73D099" w14:textId="4A83C51A" w:rsidR="00934EC4" w:rsidRDefault="00934EC4" w:rsidP="00934EC4">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BFAD4F4" w14:textId="77777777" w:rsidTr="009A5BAD">
        <w:tc>
          <w:tcPr>
            <w:tcW w:w="4597" w:type="dxa"/>
          </w:tcPr>
          <w:p w14:paraId="06FFCE7C" w14:textId="6CCE4D13" w:rsidR="00934EC4" w:rsidRDefault="00934EC4" w:rsidP="00934EC4">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592949DD" w14:textId="77777777" w:rsidTr="009A5BAD">
        <w:tc>
          <w:tcPr>
            <w:tcW w:w="4597" w:type="dxa"/>
          </w:tcPr>
          <w:p w14:paraId="00C857B5" w14:textId="0FE0057B" w:rsidR="00934EC4" w:rsidRDefault="00934EC4" w:rsidP="00934EC4">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4A26D4E9" w14:textId="77777777" w:rsidTr="009A5BAD">
        <w:tc>
          <w:tcPr>
            <w:tcW w:w="4597" w:type="dxa"/>
          </w:tcPr>
          <w:p w14:paraId="20037A0E" w14:textId="5F1A67A6" w:rsidR="00934EC4" w:rsidRDefault="00934EC4" w:rsidP="00934EC4">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8539F2F" w14:textId="77777777" w:rsidTr="009A5BAD">
        <w:tc>
          <w:tcPr>
            <w:tcW w:w="4597" w:type="dxa"/>
          </w:tcPr>
          <w:p w14:paraId="4EC2D7B2" w14:textId="74B704D4" w:rsidR="00934EC4" w:rsidRDefault="00934EC4" w:rsidP="00934EC4">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0E8912FD" w14:textId="77777777" w:rsidTr="009A5BAD">
        <w:tc>
          <w:tcPr>
            <w:tcW w:w="4597" w:type="dxa"/>
          </w:tcPr>
          <w:p w14:paraId="7B0EA7E9" w14:textId="45AC6944" w:rsidR="00934EC4" w:rsidRDefault="00934EC4" w:rsidP="00934EC4">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934EC4" w:rsidRDefault="00934EC4" w:rsidP="00934EC4">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FF97638" w14:textId="77777777" w:rsidTr="009A5BAD">
        <w:tc>
          <w:tcPr>
            <w:tcW w:w="4597" w:type="dxa"/>
          </w:tcPr>
          <w:p w14:paraId="35308CF2" w14:textId="68646A59" w:rsidR="00934EC4" w:rsidRDefault="00934EC4" w:rsidP="00934EC4">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ECA622D" w14:textId="77777777" w:rsidTr="009A5BAD">
        <w:tc>
          <w:tcPr>
            <w:tcW w:w="4597" w:type="dxa"/>
          </w:tcPr>
          <w:p w14:paraId="53C74B70" w14:textId="6FCDD207" w:rsidR="00934EC4" w:rsidRDefault="00934EC4" w:rsidP="00934EC4">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10D0A55" w14:textId="77777777" w:rsidTr="009A5BAD">
        <w:tc>
          <w:tcPr>
            <w:tcW w:w="4597" w:type="dxa"/>
          </w:tcPr>
          <w:p w14:paraId="6A0F7956" w14:textId="65A24AA0" w:rsidR="00934EC4" w:rsidRDefault="00934EC4" w:rsidP="00934EC4">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5B92C477" w14:textId="77777777" w:rsidTr="009A5BAD">
        <w:tc>
          <w:tcPr>
            <w:tcW w:w="4597" w:type="dxa"/>
          </w:tcPr>
          <w:p w14:paraId="0ABC8491" w14:textId="628E453D" w:rsidR="00934EC4" w:rsidRDefault="00934EC4" w:rsidP="00934EC4">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66D1D41" w14:textId="77777777" w:rsidTr="009A5BAD">
        <w:tc>
          <w:tcPr>
            <w:tcW w:w="4597" w:type="dxa"/>
          </w:tcPr>
          <w:p w14:paraId="288A69B8" w14:textId="1DAE71B8" w:rsidR="00934EC4" w:rsidRDefault="00934EC4" w:rsidP="00934EC4">
            <w:pPr>
              <w:pStyle w:val="KeinLeerraum"/>
              <w:rPr>
                <w:rFonts w:ascii="Arial" w:hAnsi="Arial" w:cs="Arial"/>
                <w:lang w:val="de-DE"/>
              </w:rPr>
            </w:pPr>
            <w:r>
              <w:rPr>
                <w:rFonts w:ascii="Arial" w:hAnsi="Arial" w:cs="Arial"/>
                <w:lang w:val="de-DE"/>
              </w:rPr>
              <w:t>Doppelwandige Isolierte Haube</w:t>
            </w:r>
          </w:p>
        </w:tc>
        <w:tc>
          <w:tcPr>
            <w:tcW w:w="2126" w:type="dxa"/>
          </w:tcPr>
          <w:p w14:paraId="6106877E" w14:textId="10672519"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AE68396" w14:textId="77777777" w:rsidTr="009A5BAD">
        <w:tc>
          <w:tcPr>
            <w:tcW w:w="4597" w:type="dxa"/>
          </w:tcPr>
          <w:p w14:paraId="435F840C" w14:textId="4871C6F8" w:rsidR="00934EC4" w:rsidRDefault="00934EC4" w:rsidP="00934EC4">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48D2F16" w14:textId="77777777" w:rsidTr="009A5BAD">
        <w:tc>
          <w:tcPr>
            <w:tcW w:w="4597" w:type="dxa"/>
          </w:tcPr>
          <w:p w14:paraId="67EDC3EC" w14:textId="47D0BAAA" w:rsidR="00934EC4" w:rsidRDefault="00934EC4" w:rsidP="00934EC4">
            <w:pPr>
              <w:pStyle w:val="KeinLeerraum"/>
              <w:rPr>
                <w:rFonts w:ascii="Arial" w:hAnsi="Arial" w:cs="Arial"/>
                <w:lang w:val="de-DE"/>
              </w:rPr>
            </w:pPr>
            <w:r>
              <w:rPr>
                <w:rFonts w:ascii="Arial" w:hAnsi="Arial" w:cs="Arial"/>
                <w:lang w:val="de-DE"/>
              </w:rPr>
              <w:t xml:space="preserve">Haubenstellung für lange Standzeiten </w:t>
            </w:r>
          </w:p>
        </w:tc>
        <w:tc>
          <w:tcPr>
            <w:tcW w:w="2126" w:type="dxa"/>
          </w:tcPr>
          <w:p w14:paraId="27822B7F" w14:textId="29781752" w:rsidR="00934EC4" w:rsidRDefault="00934EC4" w:rsidP="00934EC4">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3AA48DB9" w14:textId="77777777" w:rsidTr="009A5BAD">
        <w:tc>
          <w:tcPr>
            <w:tcW w:w="4597" w:type="dxa"/>
          </w:tcPr>
          <w:p w14:paraId="39AAA6C9" w14:textId="73FBA179" w:rsidR="00934EC4" w:rsidRDefault="00934EC4" w:rsidP="00934EC4">
            <w:pPr>
              <w:pStyle w:val="KeinLeerraum"/>
              <w:rPr>
                <w:rFonts w:ascii="Arial" w:hAnsi="Arial" w:cs="Arial"/>
                <w:lang w:val="de-DE"/>
              </w:rPr>
            </w:pPr>
            <w:r>
              <w:rPr>
                <w:rFonts w:ascii="Arial" w:hAnsi="Arial" w:cs="Arial"/>
                <w:lang w:val="de-DE"/>
              </w:rPr>
              <w:t>Gedämpfte Haubenschließung</w:t>
            </w:r>
          </w:p>
        </w:tc>
        <w:tc>
          <w:tcPr>
            <w:tcW w:w="2126" w:type="dxa"/>
          </w:tcPr>
          <w:p w14:paraId="62CD2F7B" w14:textId="084B0AF7"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1C3DD7DF" w14:textId="77777777" w:rsidTr="009A5BAD">
        <w:tc>
          <w:tcPr>
            <w:tcW w:w="4597" w:type="dxa"/>
          </w:tcPr>
          <w:p w14:paraId="67B354EC" w14:textId="66F0A0C8" w:rsidR="00934EC4" w:rsidRDefault="00934EC4" w:rsidP="00934EC4">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934EC4" w:rsidRDefault="00934EC4" w:rsidP="00934EC4">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2AAE5021" w14:textId="77777777" w:rsidTr="009A5BAD">
        <w:tc>
          <w:tcPr>
            <w:tcW w:w="4597" w:type="dxa"/>
          </w:tcPr>
          <w:p w14:paraId="76839621" w14:textId="7F552D00" w:rsidR="00934EC4" w:rsidRDefault="00934EC4" w:rsidP="00934EC4">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ED6A079" w14:textId="77777777" w:rsidTr="009A5BAD">
        <w:tc>
          <w:tcPr>
            <w:tcW w:w="4597" w:type="dxa"/>
          </w:tcPr>
          <w:p w14:paraId="1DA82DF7" w14:textId="0070EA9C" w:rsidR="00934EC4" w:rsidRDefault="00934EC4" w:rsidP="00934EC4">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934EC4" w:rsidRDefault="00934EC4" w:rsidP="00934EC4">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934EC4" w:rsidRDefault="00934EC4" w:rsidP="00934EC4">
            <w:pPr>
              <w:pStyle w:val="KeinLeerraum"/>
              <w:jc w:val="center"/>
              <w:rPr>
                <w:rFonts w:ascii="Arial" w:hAnsi="Arial" w:cs="Arial"/>
                <w:lang w:val="de-DE"/>
              </w:rPr>
            </w:pPr>
            <w:r>
              <w:rPr>
                <w:rFonts w:ascii="Arial" w:hAnsi="Arial" w:cs="Arial"/>
                <w:lang w:val="de-DE"/>
              </w:rPr>
              <w:t>Ja / Nein</w:t>
            </w:r>
          </w:p>
        </w:tc>
      </w:tr>
      <w:tr w:rsidR="00934EC4" w14:paraId="663B9300" w14:textId="77777777" w:rsidTr="009A5BAD">
        <w:tc>
          <w:tcPr>
            <w:tcW w:w="4597" w:type="dxa"/>
          </w:tcPr>
          <w:p w14:paraId="601C353C" w14:textId="7CBD08B6" w:rsidR="00934EC4" w:rsidRDefault="00934EC4" w:rsidP="00934EC4">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934EC4" w:rsidRDefault="00934EC4" w:rsidP="00934EC4">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934EC4" w:rsidRDefault="00934EC4" w:rsidP="00934EC4">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934EC4">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C298464" w:rsidR="006E1CE6" w:rsidRDefault="006E1CE6" w:rsidP="009A5BAD">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183F75E0" w:rsidR="006E1CE6" w:rsidRDefault="006E1CE6" w:rsidP="009A5BAD">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A291C"/>
    <w:rsid w:val="003C36FB"/>
    <w:rsid w:val="004033D5"/>
    <w:rsid w:val="004B7A7D"/>
    <w:rsid w:val="00501996"/>
    <w:rsid w:val="0052388F"/>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34EC4"/>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47FB4-BFCD-4933-ADDE-D2CD38DB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18028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11</cp:revision>
  <cp:lastPrinted>2019-12-06T11:44:00Z</cp:lastPrinted>
  <dcterms:created xsi:type="dcterms:W3CDTF">2019-12-05T15:29:00Z</dcterms:created>
  <dcterms:modified xsi:type="dcterms:W3CDTF">2019-12-20T12:48:00Z</dcterms:modified>
</cp:coreProperties>
</file>