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6A5F438C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proofErr w:type="spellStart"/>
      <w:r w:rsidR="00917046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="00917046">
        <w:rPr>
          <w:rFonts w:ascii="Arial" w:hAnsi="Arial" w:cs="Arial"/>
          <w:sz w:val="22"/>
          <w:szCs w:val="22"/>
          <w:lang w:val="de-DE"/>
        </w:rPr>
        <w:t xml:space="preserve"> 48-43 G</w:t>
      </w:r>
      <w:r w:rsidR="00B214A9">
        <w:rPr>
          <w:rFonts w:ascii="Arial" w:hAnsi="Arial" w:cs="Arial"/>
          <w:sz w:val="22"/>
          <w:szCs w:val="22"/>
          <w:lang w:val="de-DE"/>
        </w:rPr>
        <w:t>T</w:t>
      </w:r>
      <w:r w:rsidR="00917046">
        <w:rPr>
          <w:rFonts w:ascii="Arial" w:hAnsi="Arial" w:cs="Arial"/>
          <w:sz w:val="22"/>
          <w:szCs w:val="22"/>
          <w:lang w:val="de-DE"/>
        </w:rPr>
        <w:t>D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51C198E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62686CEE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UltraTech</w:t>
      </w:r>
      <w:proofErr w:type="spellEnd"/>
      <w:r>
        <w:rPr>
          <w:rFonts w:ascii="Arial" w:hAnsi="Arial" w:cs="Arial"/>
          <w:b/>
          <w:bCs/>
          <w:lang w:val="de-DE"/>
        </w:rPr>
        <w:t xml:space="preserve"> 48-43 G</w:t>
      </w:r>
      <w:r w:rsidR="009450C2">
        <w:rPr>
          <w:rFonts w:ascii="Arial" w:hAnsi="Arial" w:cs="Arial"/>
          <w:b/>
          <w:bCs/>
          <w:lang w:val="de-DE"/>
        </w:rPr>
        <w:t>T</w:t>
      </w:r>
      <w:r>
        <w:rPr>
          <w:rFonts w:ascii="Arial" w:hAnsi="Arial" w:cs="Arial"/>
          <w:b/>
          <w:bCs/>
          <w:lang w:val="de-DE"/>
        </w:rPr>
        <w:t>D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60 Körbe/h oder 1250 Gläser/h / 1080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5B27E1B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N52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</w:t>
      </w:r>
      <w:r w:rsidR="009450C2">
        <w:rPr>
          <w:rFonts w:ascii="Arial" w:hAnsi="Arial" w:cs="Arial"/>
          <w:sz w:val="22"/>
          <w:szCs w:val="22"/>
          <w:lang w:val="de-DE"/>
        </w:rPr>
        <w:t>S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011C0D4C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Nur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TFT-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D47719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6090DC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ProSoft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Sanftanlauf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ProSoft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 xml:space="preserve"> passt die Pumpenleistung zu Beginn intelligent an – für einen geschützten Start, optimierte Wasserverteilung und weniger Dampfschwaden. Voller Einsatz erst, wenn es wirklich nötig ist – nach rund 15 Sekunden. Ideal für empfindliches </w:t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Inspect</w:t>
      </w:r>
      <w:proofErr w:type="spellEnd"/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atmosphärischem Boiler und Nachspülpumpe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Spülraum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1257A9D4" w14:textId="77777777" w:rsidR="00FA47BE" w:rsidRDefault="00FA47B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3C3D44">
        <w:rPr>
          <w:rFonts w:ascii="Arial" w:hAnsi="Arial" w:cs="Arial"/>
          <w:sz w:val="22"/>
          <w:szCs w:val="22"/>
          <w:lang w:val="de-DE"/>
        </w:rPr>
        <w:t>EcoDrain</w:t>
      </w:r>
      <w:proofErr w:type="spellEnd"/>
      <w:r w:rsidRPr="003C3D44">
        <w:rPr>
          <w:rFonts w:ascii="Arial" w:hAnsi="Arial" w:cs="Arial"/>
          <w:sz w:val="22"/>
          <w:szCs w:val="22"/>
          <w:lang w:val="de-DE"/>
        </w:rPr>
        <w:t xml:space="preserve">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P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elektronischer Steuerung und peristaltischen Pumpen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eine exakt einstellbare Dosierung in Gramm pro Liter – gleichmäßig, zuverlässig, direkt über das Display. Für konstant starke Ergebnisse bei minimalem Verbrauch.</w:t>
      </w:r>
    </w:p>
    <w:p w14:paraId="698AE7E0" w14:textId="77777777" w:rsidR="00F94947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D41748C" w14:textId="77777777" w:rsidR="00601071" w:rsidRPr="00E72012" w:rsidRDefault="00601071" w:rsidP="00601071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CareFree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>Integrierte Wasserenthärtung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2320DD47" w14:textId="77777777" w:rsidR="00601071" w:rsidRPr="00E173D8" w:rsidRDefault="00601071" w:rsidP="00601071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173D8">
        <w:rPr>
          <w:rFonts w:ascii="Arial" w:hAnsi="Arial" w:cs="Arial"/>
          <w:b/>
          <w:bCs/>
          <w:sz w:val="22"/>
          <w:szCs w:val="22"/>
          <w:lang w:val="de-DE"/>
        </w:rPr>
        <w:t>schützt vor Kalk, läuft von selbst.</w:t>
      </w:r>
    </w:p>
    <w:p w14:paraId="6DB67F60" w14:textId="46878492" w:rsidR="00601071" w:rsidRDefault="0060107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173D8">
        <w:rPr>
          <w:rFonts w:ascii="Arial" w:hAnsi="Arial" w:cs="Arial"/>
          <w:sz w:val="22"/>
          <w:szCs w:val="22"/>
          <w:lang w:val="de-DE"/>
        </w:rPr>
        <w:t>CareFree</w:t>
      </w:r>
      <w:proofErr w:type="spellEnd"/>
      <w:r w:rsidRPr="00E173D8">
        <w:rPr>
          <w:rFonts w:ascii="Arial" w:hAnsi="Arial" w:cs="Arial"/>
          <w:sz w:val="22"/>
          <w:szCs w:val="22"/>
          <w:lang w:val="de-DE"/>
        </w:rPr>
        <w:t xml:space="preserve"> enthärtet das Wasser automatisch in jedem Spülzyklus – ohne Unterbrechung, ohne manuelle Eingriffe. Das schützt Maschine und Spülergebnis, verlängert die Lebensdauer und spart Wartung. Gesteuert per Display, mit Salzstand-Warnung für volle Betriebssicherheit. Einfach entspannt spülen.</w:t>
      </w:r>
    </w:p>
    <w:p w14:paraId="5E585605" w14:textId="77777777" w:rsidR="00601071" w:rsidRPr="00E72012" w:rsidRDefault="0060107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3D8D9270" w14:textId="56F9CFE4" w:rsidR="009D439E" w:rsidRDefault="009D439E" w:rsidP="009D439E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3EAB0899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B66684">
        <w:rPr>
          <w:rFonts w:ascii="Arial" w:hAnsi="Arial" w:cs="Arial"/>
          <w:sz w:val="22"/>
          <w:szCs w:val="22"/>
          <w:lang w:val="de-DE"/>
        </w:rPr>
        <w:t>9,7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oder </w:t>
      </w:r>
      <w:r w:rsidR="00B66684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,7 kW –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speziell entwickeltem Korb für bis zu acht Flaschen und integrierten Düsen ersetzt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gezielte Tiefenreinigung. Vorinstallierte Programme sorgen für sichere Hygiene – effizient, zuverlässig und optional erhältlich.</w:t>
      </w:r>
    </w:p>
    <w:p w14:paraId="263558D4" w14:textId="77777777" w:rsidR="00DE6CC9" w:rsidRDefault="00DE6CC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402C34CA" w14:textId="77777777" w:rsidR="0065354C" w:rsidRDefault="0065354C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2EFFCF93" w14:textId="77777777" w:rsidR="0065354C" w:rsidRDefault="0065354C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546A8782" w14:textId="77777777" w:rsidR="0065354C" w:rsidRDefault="0065354C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6C6FD32B" w14:textId="77777777" w:rsidR="0065354C" w:rsidRDefault="0065354C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70EFC6EB" w14:textId="77777777" w:rsidR="0065354C" w:rsidRDefault="0065354C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0C8109EA" w14:textId="77777777" w:rsidR="0065354C" w:rsidRDefault="0065354C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lastRenderedPageBreak/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A117F9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A117F9">
        <w:rPr>
          <w:rFonts w:ascii="Arial" w:hAnsi="Arial" w:cs="Arial"/>
          <w:sz w:val="22"/>
          <w:szCs w:val="22"/>
          <w:lang w:val="de-DE"/>
        </w:rPr>
        <w:t xml:space="preserve">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C35A266" w14:textId="6CA512A6" w:rsidR="00E80C7B" w:rsidRDefault="002B0BE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</w:p>
    <w:p w14:paraId="74A965A1" w14:textId="77777777" w:rsidR="00FC1612" w:rsidRPr="002B0BE8" w:rsidRDefault="00FC161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0A3F7DF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Haubenöffnung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2AB8EF05" w14:textId="4011FD6A" w:rsidR="00E27F74" w:rsidRPr="00E72012" w:rsidRDefault="00E27F7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leicht geführt, stark entlastet.</w:t>
      </w:r>
    </w:p>
    <w:p w14:paraId="5D691787" w14:textId="560ECD29" w:rsidR="00E80C7B" w:rsidRPr="00E72012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kombiniert reibungsarme Schienen, ein präzises Hebelsystem und ein clever integriertes Gegengewicht. Die Haube lässt sich mühelos öffnen und schließen – mit weniger als 3 kg Hubkraft. Kein Klemmen, kein Verkanten. Der ergonomisch abgewinkelte Bügel schont Handgelenk und Rücken und bietet maximale Flexibilität beim Anschluss von Zu- und Ablauftischen. </w:t>
      </w:r>
      <w:r w:rsidRPr="004E4100">
        <w:rPr>
          <w:rFonts w:ascii="Arial" w:hAnsi="Arial" w:cs="Arial"/>
          <w:sz w:val="22"/>
          <w:szCs w:val="22"/>
          <w:lang w:val="de-DE"/>
        </w:rPr>
        <w:t>Für spürbar mehr Komfort im Alltag</w:t>
      </w:r>
      <w:r w:rsidR="00E80C7B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TopTouch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 xml:space="preserve">Mit integriertem WiFi und Bluetooth ist </w:t>
      </w:r>
      <w:proofErr w:type="spellStart"/>
      <w:r w:rsidRPr="00A047FC">
        <w:rPr>
          <w:rFonts w:ascii="Arial" w:hAnsi="Arial" w:cs="Arial"/>
          <w:sz w:val="22"/>
          <w:szCs w:val="22"/>
          <w:lang w:val="de-DE"/>
        </w:rPr>
        <w:t>TopTouch</w:t>
      </w:r>
      <w:proofErr w:type="spellEnd"/>
      <w:r w:rsidRPr="00A047FC">
        <w:rPr>
          <w:rFonts w:ascii="Arial" w:hAnsi="Arial" w:cs="Arial"/>
          <w:sz w:val="22"/>
          <w:szCs w:val="22"/>
          <w:lang w:val="de-DE"/>
        </w:rPr>
        <w:t xml:space="preserve">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klar strukturierten Programmen nach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und Einsatzbereich macht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die Auswahl einfach und präzise. Ob Gläser, Kunststoff, Töpfe oder Desinfektion – jedes Programm ist auf die Anforderungen zugeschnitten. Von der Sterneküche bis zur Kantine: immer das richtige Setup, ohne Umwege.</w:t>
      </w: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DFFB1D" w14:textId="77777777" w:rsidR="008731DB" w:rsidRPr="00CF516D" w:rsidRDefault="00630E95" w:rsidP="008731D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  <w:r w:rsidR="008731DB" w:rsidRPr="00CF516D">
        <w:rPr>
          <w:rFonts w:ascii="Arial" w:hAnsi="Arial" w:cs="Arial"/>
          <w:sz w:val="22"/>
          <w:szCs w:val="22"/>
          <w:lang w:val="de-DE"/>
        </w:rPr>
        <w:t>Bei Maschinen mit integriertem Wasserenthärter sind zusätzlich ein Messbecher und ein Einfülltrichter für Salz im Lieferumfang enthalten</w:t>
      </w:r>
      <w:r w:rsidR="008731DB">
        <w:rPr>
          <w:rFonts w:ascii="Arial" w:hAnsi="Arial" w:cs="Arial"/>
          <w:sz w:val="22"/>
          <w:szCs w:val="22"/>
          <w:lang w:val="de-DE"/>
        </w:rPr>
        <w:t>.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622BD63E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2B380A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DDC6C6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C5B08D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72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1.590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2.090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5C5309C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</w:p>
        </w:tc>
      </w:tr>
      <w:tr w:rsidR="00094A38" w:rsidRPr="00E72012" w14:paraId="41653CA8" w14:textId="77777777" w:rsidTr="0070101F">
        <w:tc>
          <w:tcPr>
            <w:tcW w:w="4811" w:type="dxa"/>
          </w:tcPr>
          <w:p w14:paraId="0D698086" w14:textId="34F81AD5" w:rsidR="00094A38" w:rsidRPr="00E72012" w:rsidRDefault="00094A38" w:rsidP="00094A3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2374581E" w14:textId="2D2A1DD2" w:rsidR="00094A38" w:rsidRPr="00E72012" w:rsidRDefault="00094A38" w:rsidP="00094A38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120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35BE12FD" w:rsidR="00E80C7B" w:rsidRPr="00E72012" w:rsidRDefault="00A100F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bis zu 60 Körbe / h oder 1250 Gläser / h /</w:t>
            </w:r>
          </w:p>
          <w:p w14:paraId="3099744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1080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497CCC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C154A3" w:rsidRPr="00E72012" w14:paraId="61DA750D" w14:textId="77777777" w:rsidTr="0070101F">
        <w:tc>
          <w:tcPr>
            <w:tcW w:w="4811" w:type="dxa"/>
          </w:tcPr>
          <w:p w14:paraId="381E80F3" w14:textId="5C8D5461" w:rsidR="00C154A3" w:rsidRPr="00E72012" w:rsidRDefault="00C154A3" w:rsidP="00C154A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0545CD1D" w14:textId="34EAF6D0" w:rsidR="00C154A3" w:rsidRPr="00E72012" w:rsidRDefault="00C154A3" w:rsidP="00C154A3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0C34B3CC" w14:textId="77777777" w:rsidR="00565D64" w:rsidRDefault="00565D6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0BA57CD" w14:textId="77777777" w:rsidR="008731DB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7ED1A3" w14:textId="77777777" w:rsidR="008731DB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4D7DC35" w14:textId="77777777" w:rsidR="008731DB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7939ACA" w14:textId="77777777" w:rsidR="008731DB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D383FB2" w14:textId="77777777" w:rsidR="008731DB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2061DD6" w14:textId="77777777" w:rsidR="008731DB" w:rsidRPr="00E72012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1ABC45F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3239B3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7BFCDA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9,7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(Multipower)</w:t>
            </w:r>
          </w:p>
        </w:tc>
        <w:tc>
          <w:tcPr>
            <w:tcW w:w="4811" w:type="dxa"/>
          </w:tcPr>
          <w:p w14:paraId="7DA8EBBB" w14:textId="14D2D58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,7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0,7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7EAA9B8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1,1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1,6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59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33F6F99C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D2A21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Testergebnisse – nach EN 63136:2019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2605ECDE" w14:textId="77777777" w:rsidTr="0070101F">
        <w:tc>
          <w:tcPr>
            <w:tcW w:w="4811" w:type="dxa"/>
          </w:tcPr>
          <w:p w14:paraId="3FA17D6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Energieverbrauch</w:t>
            </w:r>
          </w:p>
        </w:tc>
        <w:tc>
          <w:tcPr>
            <w:tcW w:w="4811" w:type="dxa"/>
          </w:tcPr>
          <w:p w14:paraId="3155074D" w14:textId="1282298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1,5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768D4063" w14:textId="77777777" w:rsidTr="0070101F">
        <w:tc>
          <w:tcPr>
            <w:tcW w:w="4811" w:type="dxa"/>
          </w:tcPr>
          <w:p w14:paraId="4C5CB69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Wasserverbrauch</w:t>
            </w:r>
          </w:p>
        </w:tc>
        <w:tc>
          <w:tcPr>
            <w:tcW w:w="4811" w:type="dxa"/>
          </w:tcPr>
          <w:p w14:paraId="1BD5DD08" w14:textId="6B6196EF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0667B66B" w14:textId="77777777" w:rsidTr="0070101F">
        <w:tc>
          <w:tcPr>
            <w:tcW w:w="4811" w:type="dxa"/>
          </w:tcPr>
          <w:p w14:paraId="23EC16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Dauer</w:t>
            </w:r>
          </w:p>
        </w:tc>
        <w:tc>
          <w:tcPr>
            <w:tcW w:w="4811" w:type="dxa"/>
          </w:tcPr>
          <w:p w14:paraId="33380013" w14:textId="4283F183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458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560D833F" w14:textId="77777777" w:rsidTr="0070101F">
        <w:tc>
          <w:tcPr>
            <w:tcW w:w="4811" w:type="dxa"/>
          </w:tcPr>
          <w:p w14:paraId="53CDCE5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Anzahl der Teller pro Zyklus</w:t>
            </w:r>
          </w:p>
        </w:tc>
        <w:tc>
          <w:tcPr>
            <w:tcW w:w="4811" w:type="dxa"/>
          </w:tcPr>
          <w:p w14:paraId="19726EB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18 Stück</w:t>
            </w:r>
          </w:p>
        </w:tc>
      </w:tr>
      <w:tr w:rsidR="00E80C7B" w:rsidRPr="00E72012" w14:paraId="60DCA45E" w14:textId="77777777" w:rsidTr="0070101F">
        <w:tc>
          <w:tcPr>
            <w:tcW w:w="4811" w:type="dxa"/>
          </w:tcPr>
          <w:p w14:paraId="5F70E6E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Reinigungsleistung</w:t>
            </w:r>
          </w:p>
        </w:tc>
        <w:tc>
          <w:tcPr>
            <w:tcW w:w="4811" w:type="dxa"/>
          </w:tcPr>
          <w:p w14:paraId="0956C55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99,9%</w:t>
            </w:r>
          </w:p>
        </w:tc>
      </w:tr>
      <w:tr w:rsidR="00E80C7B" w:rsidRPr="00E72012" w14:paraId="489D8EBF" w14:textId="77777777" w:rsidTr="0070101F">
        <w:tc>
          <w:tcPr>
            <w:tcW w:w="4811" w:type="dxa"/>
          </w:tcPr>
          <w:p w14:paraId="0B9A923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Wiederanschmutzungsleistung</w:t>
            </w:r>
          </w:p>
        </w:tc>
        <w:tc>
          <w:tcPr>
            <w:tcW w:w="4811" w:type="dxa"/>
          </w:tcPr>
          <w:p w14:paraId="43E87A0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0,1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pt</w:t>
            </w:r>
            <w:proofErr w:type="spellEnd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Teller</w:t>
            </w:r>
          </w:p>
        </w:tc>
      </w:tr>
      <w:tr w:rsidR="00E80C7B" w:rsidRPr="00E72012" w14:paraId="43319A73" w14:textId="77777777" w:rsidTr="0070101F">
        <w:tc>
          <w:tcPr>
            <w:tcW w:w="4811" w:type="dxa"/>
          </w:tcPr>
          <w:p w14:paraId="5F79FE1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Energieverbrauch – pro Zyklus</w:t>
            </w:r>
          </w:p>
        </w:tc>
        <w:tc>
          <w:tcPr>
            <w:tcW w:w="4811" w:type="dxa"/>
          </w:tcPr>
          <w:p w14:paraId="6614B35B" w14:textId="6B92E10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29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347CCC20" w14:textId="77777777" w:rsidTr="0070101F">
        <w:tc>
          <w:tcPr>
            <w:tcW w:w="4811" w:type="dxa"/>
          </w:tcPr>
          <w:p w14:paraId="60FF19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Wasserverbrauch – pro Zyklus</w:t>
            </w:r>
          </w:p>
        </w:tc>
        <w:tc>
          <w:tcPr>
            <w:tcW w:w="4811" w:type="dxa"/>
          </w:tcPr>
          <w:p w14:paraId="357A6B8D" w14:textId="3B7B22E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7CB7B832" w14:textId="77777777" w:rsidTr="0070101F">
        <w:tc>
          <w:tcPr>
            <w:tcW w:w="4811" w:type="dxa"/>
          </w:tcPr>
          <w:p w14:paraId="32AFC18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Programmdauer</w:t>
            </w:r>
          </w:p>
        </w:tc>
        <w:tc>
          <w:tcPr>
            <w:tcW w:w="4811" w:type="dxa"/>
          </w:tcPr>
          <w:p w14:paraId="1BA0A3C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 Sekunden</w:t>
            </w:r>
          </w:p>
        </w:tc>
      </w:tr>
      <w:tr w:rsidR="00E80C7B" w:rsidRPr="00E72012" w14:paraId="5A7096F3" w14:textId="77777777" w:rsidTr="0070101F">
        <w:tc>
          <w:tcPr>
            <w:tcW w:w="4811" w:type="dxa"/>
          </w:tcPr>
          <w:p w14:paraId="2F224B2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Zyklusdauer</w:t>
            </w:r>
          </w:p>
        </w:tc>
        <w:tc>
          <w:tcPr>
            <w:tcW w:w="4811" w:type="dxa"/>
          </w:tcPr>
          <w:p w14:paraId="51A8F94B" w14:textId="54F9BB23" w:rsidR="00E80C7B" w:rsidRPr="00E72012" w:rsidRDefault="007E461F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229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642C956E" w14:textId="77777777" w:rsidTr="0070101F">
        <w:tc>
          <w:tcPr>
            <w:tcW w:w="4811" w:type="dxa"/>
          </w:tcPr>
          <w:p w14:paraId="2C5BC6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Leistungsaufnahme im Bereitschaftsmodus</w:t>
            </w:r>
          </w:p>
        </w:tc>
        <w:tc>
          <w:tcPr>
            <w:tcW w:w="4811" w:type="dxa"/>
          </w:tcPr>
          <w:p w14:paraId="57EAC24B" w14:textId="0E7C7B3F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8D16CCA" w14:textId="77777777" w:rsidTr="0070101F">
        <w:tc>
          <w:tcPr>
            <w:tcW w:w="4811" w:type="dxa"/>
          </w:tcPr>
          <w:p w14:paraId="1D6D832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Datum / Uhrzeit – Datenstand</w:t>
            </w:r>
          </w:p>
        </w:tc>
        <w:tc>
          <w:tcPr>
            <w:tcW w:w="4811" w:type="dxa"/>
          </w:tcPr>
          <w:p w14:paraId="0D4DB2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23.01.2025 – 13:14 Uhr</w:t>
            </w:r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3CFD" w14:textId="77777777" w:rsidR="0019114D" w:rsidRDefault="0019114D" w:rsidP="00E93542">
      <w:r>
        <w:separator/>
      </w:r>
    </w:p>
  </w:endnote>
  <w:endnote w:type="continuationSeparator" w:id="0">
    <w:p w14:paraId="1F95537A" w14:textId="77777777" w:rsidR="0019114D" w:rsidRDefault="0019114D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C33D" w14:textId="77777777" w:rsidR="0019114D" w:rsidRDefault="0019114D" w:rsidP="00E93542">
      <w:r>
        <w:separator/>
      </w:r>
    </w:p>
  </w:footnote>
  <w:footnote w:type="continuationSeparator" w:id="0">
    <w:p w14:paraId="45446481" w14:textId="77777777" w:rsidR="0019114D" w:rsidRDefault="0019114D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94A38"/>
    <w:rsid w:val="000A05CB"/>
    <w:rsid w:val="000A2ED9"/>
    <w:rsid w:val="000A311A"/>
    <w:rsid w:val="000A37CE"/>
    <w:rsid w:val="000C62CA"/>
    <w:rsid w:val="000D5C17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F025F"/>
    <w:rsid w:val="001F2131"/>
    <w:rsid w:val="0020014C"/>
    <w:rsid w:val="00216654"/>
    <w:rsid w:val="00217623"/>
    <w:rsid w:val="0022080F"/>
    <w:rsid w:val="0022634C"/>
    <w:rsid w:val="00236F35"/>
    <w:rsid w:val="0023771A"/>
    <w:rsid w:val="0024412C"/>
    <w:rsid w:val="00244AF1"/>
    <w:rsid w:val="00254523"/>
    <w:rsid w:val="002565D5"/>
    <w:rsid w:val="002818C3"/>
    <w:rsid w:val="00291906"/>
    <w:rsid w:val="0029358D"/>
    <w:rsid w:val="00296713"/>
    <w:rsid w:val="002A33A7"/>
    <w:rsid w:val="002A46E0"/>
    <w:rsid w:val="002A507E"/>
    <w:rsid w:val="002B0BE8"/>
    <w:rsid w:val="002B64ED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39B3"/>
    <w:rsid w:val="00327967"/>
    <w:rsid w:val="00341A06"/>
    <w:rsid w:val="0034265D"/>
    <w:rsid w:val="003435BE"/>
    <w:rsid w:val="00345FFD"/>
    <w:rsid w:val="00351B30"/>
    <w:rsid w:val="00352929"/>
    <w:rsid w:val="00352A97"/>
    <w:rsid w:val="00367193"/>
    <w:rsid w:val="003758C6"/>
    <w:rsid w:val="00376176"/>
    <w:rsid w:val="00384C3C"/>
    <w:rsid w:val="00386682"/>
    <w:rsid w:val="00396016"/>
    <w:rsid w:val="003970C7"/>
    <w:rsid w:val="003B0783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1455"/>
    <w:rsid w:val="00400304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B591B"/>
    <w:rsid w:val="004C1837"/>
    <w:rsid w:val="004C3772"/>
    <w:rsid w:val="004C48BE"/>
    <w:rsid w:val="004C7A93"/>
    <w:rsid w:val="004D2A8C"/>
    <w:rsid w:val="004E4100"/>
    <w:rsid w:val="004F1002"/>
    <w:rsid w:val="00500E9B"/>
    <w:rsid w:val="00501C53"/>
    <w:rsid w:val="00503C2F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51F3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BE9"/>
    <w:rsid w:val="006B4EFC"/>
    <w:rsid w:val="006B529D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270A"/>
    <w:rsid w:val="00753391"/>
    <w:rsid w:val="00755507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71D2"/>
    <w:rsid w:val="007D3073"/>
    <w:rsid w:val="007D7E28"/>
    <w:rsid w:val="007E32A2"/>
    <w:rsid w:val="007E3C82"/>
    <w:rsid w:val="007E461F"/>
    <w:rsid w:val="007F7869"/>
    <w:rsid w:val="008010ED"/>
    <w:rsid w:val="00807CF2"/>
    <w:rsid w:val="00815E17"/>
    <w:rsid w:val="00817A6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899"/>
    <w:rsid w:val="00891911"/>
    <w:rsid w:val="00891DCB"/>
    <w:rsid w:val="0089325C"/>
    <w:rsid w:val="008974D2"/>
    <w:rsid w:val="008A62FB"/>
    <w:rsid w:val="008B66BE"/>
    <w:rsid w:val="008B6D89"/>
    <w:rsid w:val="008C6CD7"/>
    <w:rsid w:val="008C7C69"/>
    <w:rsid w:val="008D2EEA"/>
    <w:rsid w:val="008E260D"/>
    <w:rsid w:val="008E29A1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450C2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39E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3D54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7E4C"/>
    <w:rsid w:val="00A75603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B050D0"/>
    <w:rsid w:val="00B05841"/>
    <w:rsid w:val="00B214A9"/>
    <w:rsid w:val="00B24E19"/>
    <w:rsid w:val="00B2519C"/>
    <w:rsid w:val="00B270A1"/>
    <w:rsid w:val="00B2774F"/>
    <w:rsid w:val="00B316F1"/>
    <w:rsid w:val="00B33A32"/>
    <w:rsid w:val="00B37122"/>
    <w:rsid w:val="00B43502"/>
    <w:rsid w:val="00B4682B"/>
    <w:rsid w:val="00B52E11"/>
    <w:rsid w:val="00B665F3"/>
    <w:rsid w:val="00B66684"/>
    <w:rsid w:val="00B67225"/>
    <w:rsid w:val="00B72EBB"/>
    <w:rsid w:val="00B74D9E"/>
    <w:rsid w:val="00B82B84"/>
    <w:rsid w:val="00B87CC6"/>
    <w:rsid w:val="00BB0282"/>
    <w:rsid w:val="00BB4D65"/>
    <w:rsid w:val="00BD1225"/>
    <w:rsid w:val="00BD18CA"/>
    <w:rsid w:val="00BE5B0A"/>
    <w:rsid w:val="00C02FDB"/>
    <w:rsid w:val="00C07C5B"/>
    <w:rsid w:val="00C153FB"/>
    <w:rsid w:val="00C154A3"/>
    <w:rsid w:val="00C23D7A"/>
    <w:rsid w:val="00C2485A"/>
    <w:rsid w:val="00C254E4"/>
    <w:rsid w:val="00C25CCD"/>
    <w:rsid w:val="00C31568"/>
    <w:rsid w:val="00C54BE2"/>
    <w:rsid w:val="00C60B1E"/>
    <w:rsid w:val="00C65CFD"/>
    <w:rsid w:val="00C8088C"/>
    <w:rsid w:val="00C8228D"/>
    <w:rsid w:val="00C92B5A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7361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549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3C98"/>
    <w:rsid w:val="00EF7724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47BE"/>
    <w:rsid w:val="00FA7011"/>
    <w:rsid w:val="00FA74C1"/>
    <w:rsid w:val="00FB6168"/>
    <w:rsid w:val="00FC1612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E0E58-0038-4362-8B05-296C88300C86}"/>
</file>

<file path=customXml/itemProps3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116</cp:revision>
  <cp:lastPrinted>2025-02-11T14:12:00Z</cp:lastPrinted>
  <dcterms:created xsi:type="dcterms:W3CDTF">2025-02-11T13:45:00Z</dcterms:created>
  <dcterms:modified xsi:type="dcterms:W3CDTF">2025-06-03T08:34:00Z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