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75E7BD56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Durchschubspülmaschine </w:t>
      </w:r>
      <w:proofErr w:type="spellStart"/>
      <w:r w:rsidR="00917046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="00917046">
        <w:rPr>
          <w:rFonts w:ascii="Arial" w:hAnsi="Arial" w:cs="Arial"/>
          <w:sz w:val="22"/>
          <w:szCs w:val="22"/>
          <w:lang w:val="de-DE"/>
        </w:rPr>
        <w:t xml:space="preserve"> 48-43 GD</w:t>
      </w:r>
      <w:r w:rsidR="00290A77">
        <w:rPr>
          <w:rFonts w:ascii="Arial" w:hAnsi="Arial" w:cs="Arial"/>
          <w:sz w:val="22"/>
          <w:szCs w:val="22"/>
          <w:lang w:val="de-DE"/>
        </w:rPr>
        <w:t xml:space="preserve"> NRG</w:t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8240" behindDoc="1" locked="0" layoutInCell="1" allowOverlap="1" wp14:anchorId="79BE1353" wp14:editId="38E527ED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59D0CE4A" w:rsidR="00E80C7B" w:rsidRPr="00236F35" w:rsidRDefault="00917046" w:rsidP="00E80C7B">
      <w:pPr>
        <w:pStyle w:val="NoSpacing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b/>
          <w:bCs/>
          <w:lang w:val="de-DE"/>
        </w:rPr>
        <w:t>UltraTech</w:t>
      </w:r>
      <w:proofErr w:type="spellEnd"/>
      <w:r>
        <w:rPr>
          <w:rFonts w:ascii="Arial" w:hAnsi="Arial" w:cs="Arial"/>
          <w:b/>
          <w:bCs/>
          <w:lang w:val="de-DE"/>
        </w:rPr>
        <w:t xml:space="preserve"> 48-43 GD</w:t>
      </w:r>
      <w:r w:rsidR="00290A77">
        <w:rPr>
          <w:rFonts w:ascii="Arial" w:hAnsi="Arial" w:cs="Arial"/>
          <w:b/>
          <w:bCs/>
          <w:lang w:val="de-DE"/>
        </w:rPr>
        <w:t xml:space="preserve"> NRG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Eintank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-Spülmaschine</w:t>
      </w:r>
    </w:p>
    <w:p w14:paraId="66DEF386" w14:textId="515D736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freistehende Durchschubspülmaschine</w:t>
      </w:r>
    </w:p>
    <w:p w14:paraId="123146AE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Elektrisch, 400V-Anschluss </w:t>
      </w:r>
    </w:p>
    <w:p w14:paraId="07714360" w14:textId="4403A526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A77090">
        <w:rPr>
          <w:rFonts w:ascii="Arial" w:hAnsi="Arial" w:cs="Arial"/>
          <w:sz w:val="22"/>
          <w:szCs w:val="22"/>
          <w:lang w:val="de-DE"/>
        </w:rPr>
        <w:t>40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Körbe/h oder </w:t>
      </w:r>
      <w:r w:rsidR="00A77090">
        <w:rPr>
          <w:rFonts w:ascii="Arial" w:hAnsi="Arial" w:cs="Arial"/>
          <w:sz w:val="22"/>
          <w:szCs w:val="22"/>
          <w:lang w:val="de-DE"/>
        </w:rPr>
        <w:t>830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Gläser/h / </w:t>
      </w:r>
      <w:r w:rsidR="00A77090">
        <w:rPr>
          <w:rFonts w:ascii="Arial" w:hAnsi="Arial" w:cs="Arial"/>
          <w:sz w:val="22"/>
          <w:szCs w:val="22"/>
          <w:lang w:val="de-DE"/>
        </w:rPr>
        <w:t>720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Teller/h</w:t>
      </w:r>
    </w:p>
    <w:p w14:paraId="1F327C44" w14:textId="0921568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Korbmaß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500 x 500 mm</w:t>
      </w:r>
    </w:p>
    <w:p w14:paraId="6ED5EDA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470 mm</w:t>
      </w:r>
    </w:p>
    <w:p w14:paraId="200A2AC8" w14:textId="325C488D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N52</w:t>
      </w:r>
      <w:r w:rsidR="001D39BF">
        <w:rPr>
          <w:rFonts w:ascii="Arial" w:hAnsi="Arial" w:cs="Arial"/>
          <w:sz w:val="22"/>
          <w:szCs w:val="22"/>
          <w:lang w:val="de-DE"/>
        </w:rPr>
        <w:t>44</w:t>
      </w:r>
      <w:r w:rsidRPr="00E72012">
        <w:rPr>
          <w:rFonts w:ascii="Arial" w:hAnsi="Arial" w:cs="Arial"/>
          <w:sz w:val="22"/>
          <w:szCs w:val="22"/>
          <w:lang w:val="de-DE"/>
        </w:rPr>
        <w:t>CDGA</w:t>
      </w:r>
      <w:r w:rsidR="007054FC">
        <w:rPr>
          <w:rFonts w:ascii="Arial" w:hAnsi="Arial" w:cs="Arial"/>
          <w:sz w:val="22"/>
          <w:szCs w:val="22"/>
          <w:lang w:val="de-DE"/>
        </w:rPr>
        <w:t>R</w:t>
      </w:r>
      <w:r w:rsidRPr="00E72012">
        <w:rPr>
          <w:rFonts w:ascii="Arial" w:hAnsi="Arial" w:cs="Arial"/>
          <w:sz w:val="22"/>
          <w:szCs w:val="22"/>
          <w:lang w:val="de-DE"/>
        </w:rPr>
        <w:t>CD</w:t>
      </w:r>
      <w:r w:rsidR="007054FC">
        <w:rPr>
          <w:rFonts w:ascii="Arial" w:hAnsi="Arial" w:cs="Arial"/>
          <w:sz w:val="22"/>
          <w:szCs w:val="22"/>
          <w:lang w:val="de-DE"/>
        </w:rPr>
        <w:t>+RC001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3937F6F" w14:textId="77777777" w:rsidR="00A77090" w:rsidRDefault="00A77090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C6359B" w14:textId="22153B5F" w:rsidR="00E80C7B" w:rsidRPr="00236F35" w:rsidRDefault="00D64636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Pure Perfektion!</w:t>
      </w:r>
    </w:p>
    <w:p w14:paraId="3C034BB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BB998" w14:textId="77777777" w:rsidR="0089325C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definieren wir neue Standards im Premiumsegment. Diese vollständig ausgestattete Produktlinie, die an der Spitze des COLGED-Produktportfolios steht, wurde mit höchster Präzision und modernster Technologie entwickelt. Sie kombiniert maximale Effizienz und ein durchdachtes Design für professionelle Anwender, die höchste Ansprüche an Leistung, Bedienkomfort und Langlebigkeit stellen. </w:t>
      </w:r>
    </w:p>
    <w:p w14:paraId="2DDF8571" w14:textId="795BC9FE" w:rsidR="00E80C7B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Nur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bietet exklusive Innovationen, die den Spülprozess revolutionieren – für maximale Produktivität, Energieeinsparung und Benutzerfreundlichkeit.</w:t>
      </w:r>
    </w:p>
    <w:p w14:paraId="1B771BCB" w14:textId="77777777" w:rsidR="0089325C" w:rsidRPr="00E72012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30F10F8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40B00E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2DFBF9" w14:textId="77777777" w:rsidR="00E80C7B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Hauben Öffnung: 470 mm - ideal für größere Geschirrteile. </w:t>
      </w:r>
    </w:p>
    <w:p w14:paraId="602874CB" w14:textId="77777777" w:rsidR="00E80C7B" w:rsidRPr="00E72012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>-Spülarm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ist mit einer Inspektionsöffnungen ausgestattet, die eine deutlich einfachere Reinigung ermöglicht. </w:t>
      </w:r>
    </w:p>
    <w:p w14:paraId="0B157AD2" w14:textId="77777777" w:rsidR="00E80C7B" w:rsidRDefault="00E80C7B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7AB19EE0" w14:textId="4EE84067" w:rsidR="00FA47BE" w:rsidRPr="00E72012" w:rsidRDefault="00FA47BE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A47BE">
        <w:rPr>
          <w:rFonts w:ascii="Arial" w:hAnsi="Arial" w:cs="Arial"/>
          <w:color w:val="auto"/>
          <w:sz w:val="22"/>
          <w:szCs w:val="22"/>
        </w:rPr>
        <w:t>Wärmerückgewinnungssystem aus Abwasser - für optimierte Energieeinsparung.</w:t>
      </w:r>
    </w:p>
    <w:p w14:paraId="5215936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TFT-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Full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-Touchscreen (2,8’’) – mit zwei berührungsempfindlichen Bedientasten. </w:t>
      </w:r>
    </w:p>
    <w:p w14:paraId="20C55481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4D478A2A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4C8C5B07" w14:textId="3A1854B6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</w:t>
      </w:r>
      <w:r w:rsidR="00B05841">
        <w:rPr>
          <w:rFonts w:ascii="Arial" w:hAnsi="Arial" w:cs="Arial"/>
          <w:sz w:val="22"/>
          <w:szCs w:val="22"/>
          <w:lang w:val="de-DE"/>
        </w:rPr>
        <w:t>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Spülprogramme sind vorkonfiguriert und in Gruppen unterteilt, sodass die Maschine die optimalen Spülprogramme für Ihren Betrieb vorschlägt. </w:t>
      </w:r>
    </w:p>
    <w:p w14:paraId="3F8CF95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00E0C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DD47719" w14:textId="77777777" w:rsidR="0024412C" w:rsidRDefault="0024412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6090DC" w14:textId="77777777" w:rsidR="0024412C" w:rsidRDefault="0024412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DuoFlow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 xml:space="preserve">Die </w:t>
      </w:r>
      <w:proofErr w:type="spellStart"/>
      <w:r w:rsidR="00072BF5" w:rsidRPr="00E72012">
        <w:rPr>
          <w:rFonts w:ascii="Arial" w:hAnsi="Arial" w:cs="Arial"/>
          <w:sz w:val="22"/>
          <w:szCs w:val="22"/>
          <w:lang w:val="de-DE"/>
        </w:rPr>
        <w:t>DuoFlow</w:t>
      </w:r>
      <w:proofErr w:type="spellEnd"/>
      <w:r w:rsidR="00072BF5" w:rsidRPr="00E72012">
        <w:rPr>
          <w:rFonts w:ascii="Arial" w:hAnsi="Arial" w:cs="Arial"/>
          <w:sz w:val="22"/>
          <w:szCs w:val="22"/>
          <w:lang w:val="de-DE"/>
        </w:rPr>
        <w:t>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2DFE21F3" w14:textId="77777777" w:rsidR="00072BF5" w:rsidRPr="00E72012" w:rsidRDefault="00072BF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ADC777A" w14:textId="77777777" w:rsidR="0043185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ProSoft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Sanftanlauf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56291880" w14:textId="3F3A0816" w:rsidR="00D1409F" w:rsidRPr="00E72012" w:rsidRDefault="00F63A6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sanft starten, stark spülen.</w:t>
      </w:r>
      <w:r w:rsidR="00D1409F" w:rsidRPr="00E72012">
        <w:rPr>
          <w:rFonts w:ascii="Arial" w:hAnsi="Arial" w:cs="Arial"/>
          <w:sz w:val="22"/>
          <w:szCs w:val="22"/>
          <w:lang w:val="de-DE"/>
        </w:rPr>
        <w:br/>
      </w:r>
      <w:proofErr w:type="spellStart"/>
      <w:r w:rsidR="00D1409F" w:rsidRPr="00E72012">
        <w:rPr>
          <w:rFonts w:ascii="Arial" w:hAnsi="Arial" w:cs="Arial"/>
          <w:sz w:val="22"/>
          <w:szCs w:val="22"/>
          <w:lang w:val="de-DE"/>
        </w:rPr>
        <w:t>ProSoft</w:t>
      </w:r>
      <w:proofErr w:type="spellEnd"/>
      <w:r w:rsidR="00D1409F" w:rsidRPr="00E72012">
        <w:rPr>
          <w:rFonts w:ascii="Arial" w:hAnsi="Arial" w:cs="Arial"/>
          <w:sz w:val="22"/>
          <w:szCs w:val="22"/>
          <w:lang w:val="de-DE"/>
        </w:rPr>
        <w:t xml:space="preserve"> passt die Pumpenleistung zu Beginn intelligent an – für einen geschützten Start, optimierte Wasserverteilung und weniger Dampfschwaden. Voller Einsatz erst, wenn es wirklich nötig ist – nach rund 15 Sekunden. Ideal für empfindliches </w:t>
      </w:r>
      <w:proofErr w:type="spellStart"/>
      <w:r w:rsidR="00D1409F"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="00D1409F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576158" w14:textId="77777777" w:rsidR="00EB6DB6" w:rsidRPr="00E72012" w:rsidRDefault="006148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</w:t>
      </w:r>
      <w:r w:rsidR="00716A4F" w:rsidRPr="00E72012">
        <w:rPr>
          <w:rFonts w:ascii="Arial" w:hAnsi="Arial" w:cs="Arial"/>
          <w:sz w:val="22"/>
          <w:szCs w:val="22"/>
          <w:lang w:val="de-DE"/>
        </w:rPr>
        <w:t>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mit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Inspect</w:t>
      </w:r>
      <w:proofErr w:type="spellEnd"/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16A4F" w:rsidRPr="00E72012">
        <w:rPr>
          <w:rFonts w:ascii="Arial" w:hAnsi="Arial" w:cs="Arial"/>
          <w:sz w:val="22"/>
          <w:szCs w:val="22"/>
          <w:lang w:val="de-DE"/>
        </w:rPr>
        <w:t>(Inspektionsöffnung)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19713F1" w14:textId="4F236269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DBA4654" w14:textId="75066389" w:rsidR="00D1409F" w:rsidRPr="00E72012" w:rsidRDefault="006148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Hocheffiziente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mit intelligenter Düsenanordnung auf einer Ebene sorgen für maximale Reinigungsleistung bei minimalem Wasserverbrauch. Die Rotation auf Edelstahldorn senkt Reibung, steigert Effizienz – und mit den integrierten Inspektionsöffnungen bleibt alles blitzschnell sauber. Dank Einhand-Montage und robustem Verbundmaterial: langlebig, wartungsarm, durchdacht bis ins Detail.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Dank optimierter Nachspülgeometrie trifft jeder Tropfen genau dorthin, wo er wirken soll – auf das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nicht auf die Wände. Die präzise Abstimmung der oberen und unteren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atmosphärischem Boiler und Nachspülpumpe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überwacht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Im Standby wird Energie gespart, beim Spülen volle Leistung: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senkt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automatisch und erhitzt nur bei Bedarf. Das reduziert Verbrauch, schützt vor Kalk – und sorgt dauerhaft für effiziente Ergebnisse.</w:t>
      </w:r>
    </w:p>
    <w:p w14:paraId="55C6C57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7ACAB6E2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EvoLution3 mit Access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(Wartungsarmes 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561D03AC" w:rsidR="00D972A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Direkt zugänglich aus dem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Spülraum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lässt sich die Pumpe bei Blockaden schnell und werkzeuglos reinigen. </w:t>
      </w:r>
      <w:r w:rsidRPr="004E4100">
        <w:rPr>
          <w:rFonts w:ascii="Arial" w:hAnsi="Arial" w:cs="Arial"/>
          <w:sz w:val="22"/>
          <w:szCs w:val="22"/>
          <w:lang w:val="de-DE"/>
        </w:rPr>
        <w:t>Wartungsarm. Effizient. Benutzerfreundlich.</w:t>
      </w:r>
    </w:p>
    <w:p w14:paraId="1257A9D4" w14:textId="77777777" w:rsidR="00FA47BE" w:rsidRDefault="00FA47B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0AD9DC" w14:textId="1C6313A7" w:rsidR="00FA47BE" w:rsidRPr="00E72012" w:rsidRDefault="00FA47BE" w:rsidP="00FA47B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DE"/>
        </w:rPr>
        <w:t>coDrain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Abwasserwärmerückgewinnung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4CF196F1" w14:textId="17C7A080" w:rsidR="00FA47BE" w:rsidRPr="003C3D44" w:rsidRDefault="003C3D4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3C3D44">
        <w:rPr>
          <w:rFonts w:ascii="Arial" w:hAnsi="Arial" w:cs="Arial"/>
          <w:b/>
          <w:bCs/>
          <w:sz w:val="22"/>
          <w:szCs w:val="22"/>
          <w:lang w:val="de-DE"/>
        </w:rPr>
        <w:t>Abwasser nutzt, Energie spart.</w:t>
      </w:r>
    </w:p>
    <w:p w14:paraId="7559E625" w14:textId="70DAA4DF" w:rsidR="00081439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3C3D44">
        <w:rPr>
          <w:rFonts w:ascii="Arial" w:hAnsi="Arial" w:cs="Arial"/>
          <w:sz w:val="22"/>
          <w:szCs w:val="22"/>
          <w:lang w:val="de-DE"/>
        </w:rPr>
        <w:t>EcoDrain</w:t>
      </w:r>
      <w:proofErr w:type="spellEnd"/>
      <w:r w:rsidRPr="003C3D44">
        <w:rPr>
          <w:rFonts w:ascii="Arial" w:hAnsi="Arial" w:cs="Arial"/>
          <w:sz w:val="22"/>
          <w:szCs w:val="22"/>
          <w:lang w:val="de-DE"/>
        </w:rPr>
        <w:t xml:space="preserve"> gewinnt Wärme aus dem Abwasser zurück und nutzt sie zur Vorwärmung des Zulaufwassers – ganz ohne Energieverlust. Das senkt Betriebskosten, spart spürbar Energie pro Zyklus und erfüllt die Anforderungen der EN 63136:2019. Effizient gedacht. Nachhaltig gelöst.</w:t>
      </w:r>
    </w:p>
    <w:p w14:paraId="74EF1931" w14:textId="77777777" w:rsidR="003C3D44" w:rsidRPr="003C3D44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DB67F60" w14:textId="50A7175A" w:rsidR="00601071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elektronischer Steuerung und peristaltischen Pumpen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eine exakt einstellbare Dosierung in Gramm pro Liter – gleichmäßig, zuverlässig, direkt über das Display. Für konstant starke Ergebnisse bei minimalem Verbrauch.</w:t>
      </w:r>
    </w:p>
    <w:p w14:paraId="5E585605" w14:textId="77777777" w:rsidR="00601071" w:rsidRPr="00E72012" w:rsidRDefault="0060107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0C6004" w14:textId="2309D486" w:rsidR="00922220" w:rsidRPr="00E72012" w:rsidRDefault="00922220" w:rsidP="00922220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(Anschlussvarianten)</w:t>
      </w:r>
    </w:p>
    <w:p w14:paraId="5612A912" w14:textId="017D2403" w:rsidR="00EB149F" w:rsidRDefault="00EB149F" w:rsidP="00EB149F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</w:t>
      </w:r>
      <w:r w:rsidRPr="00D54461">
        <w:rPr>
          <w:rFonts w:ascii="Arial" w:hAnsi="Arial" w:cs="Arial"/>
          <w:b/>
          <w:bCs/>
          <w:sz w:val="22"/>
          <w:szCs w:val="22"/>
          <w:lang w:val="de-DE"/>
        </w:rPr>
        <w:t>lexibel angeschlossen, konstant leistungsstark.</w:t>
      </w:r>
    </w:p>
    <w:p w14:paraId="3B1C2393" w14:textId="3EAB0899" w:rsidR="00E80C7B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Ob </w:t>
      </w:r>
      <w:r w:rsidR="00B66684">
        <w:rPr>
          <w:rFonts w:ascii="Arial" w:hAnsi="Arial" w:cs="Arial"/>
          <w:sz w:val="22"/>
          <w:szCs w:val="22"/>
          <w:lang w:val="de-DE"/>
        </w:rPr>
        <w:t>9,7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 kW oder </w:t>
      </w:r>
      <w:r w:rsidR="00B66684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,7 kW –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ermöglicht flexible Anschlussvarianten direkt bei Inbetriebnahme. Steuerung und Technik passen sich an die jeweilige Installation an, selbstverständlich nach allen geltenden Sicherheitsstandards. </w:t>
      </w:r>
      <w:r w:rsidRPr="004E4100">
        <w:rPr>
          <w:rFonts w:ascii="Arial" w:hAnsi="Arial" w:cs="Arial"/>
          <w:sz w:val="22"/>
          <w:szCs w:val="22"/>
          <w:lang w:val="de-DE"/>
        </w:rPr>
        <w:t>Für maximale Kompatibilität ohne Kompromisse.</w:t>
      </w:r>
    </w:p>
    <w:p w14:paraId="1A61B2C9" w14:textId="77777777" w:rsidR="00C23D7A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8D9CF6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BottleMaster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(optionales Flaschenspülsystem)</w:t>
      </w:r>
    </w:p>
    <w:p w14:paraId="6FC36195" w14:textId="05C8AF79" w:rsidR="00E80C7B" w:rsidRPr="00E72012" w:rsidRDefault="00315E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hygienisch bis in den Flaschenhals.</w:t>
      </w:r>
    </w:p>
    <w:p w14:paraId="6208F446" w14:textId="5C42C079" w:rsidR="00315ECD" w:rsidRPr="00E72012" w:rsidRDefault="00315E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speziell entwickeltem Korb für bis zu acht Flaschen und integrierten Düsen ersetzt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Bottlemaster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gezielte Tiefenreinigung. Vorinstallierte Programme sorgen für sichere Hygiene – effizient, zuverlässig und optional erhältlich.</w:t>
      </w:r>
    </w:p>
    <w:p w14:paraId="0C8109EA" w14:textId="77777777" w:rsidR="0065354C" w:rsidRDefault="0065354C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2A4E8C43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00923E68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51C67FED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2EC38193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6C789526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0EFDF300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5FFF0D28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1B9B9E29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27C15CB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4E8E4B1B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22B7E1F8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49535921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5918C473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lastRenderedPageBreak/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82883CA" w14:textId="77777777" w:rsidR="00A75603" w:rsidRPr="00E72012" w:rsidRDefault="00A75603" w:rsidP="00A7560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Gehäuse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(Konstruktion)</w:t>
      </w:r>
    </w:p>
    <w:p w14:paraId="50765F49" w14:textId="159B7BDB" w:rsidR="00A75603" w:rsidRPr="00E72012" w:rsidRDefault="00BB4D6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sauber durchdacht, dauerhaft wartungsarm.</w:t>
      </w:r>
    </w:p>
    <w:p w14:paraId="7970DA7C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A117F9">
        <w:rPr>
          <w:rFonts w:ascii="Arial" w:hAnsi="Arial" w:cs="Arial"/>
          <w:sz w:val="22"/>
          <w:szCs w:val="22"/>
          <w:lang w:val="de-DE"/>
        </w:rPr>
        <w:t>SmartClean</w:t>
      </w:r>
      <w:proofErr w:type="spellEnd"/>
      <w:r w:rsidRPr="00A117F9">
        <w:rPr>
          <w:rFonts w:ascii="Arial" w:hAnsi="Arial" w:cs="Arial"/>
          <w:sz w:val="22"/>
          <w:szCs w:val="22"/>
          <w:lang w:val="de-DE"/>
        </w:rPr>
        <w:t xml:space="preserve"> reduziert den Wartungsaufwand spürbar – durch ein selbstreinigendes Design mit glatten, abgerundeten Oberflächen ganz ohne Rohre oder Schmutzkanten. Rückstände haben keine Chance.</w:t>
      </w:r>
    </w:p>
    <w:p w14:paraId="797AC8BF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Die dreifache Filtration blockiert selbst feine Partikel in der ersten Stufe, während grobe Rückstände gezielt durch separate Oberflächenfilter aufgefangen werden – für dauerhaft klare Spüllauge.</w:t>
      </w:r>
    </w:p>
    <w:p w14:paraId="363DBC0A" w14:textId="77777777" w:rsidR="005D0F99" w:rsidRPr="00DE42F9" w:rsidRDefault="002B0BE8" w:rsidP="005D0F9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2B0BE8">
        <w:rPr>
          <w:rFonts w:ascii="Arial" w:hAnsi="Arial" w:cs="Arial"/>
          <w:sz w:val="22"/>
          <w:szCs w:val="22"/>
          <w:lang w:val="de-DE"/>
        </w:rPr>
        <w:t>Das doppelwandige Edelstahlgehäuse ist mit einer isolierten Haube und zusätzlich integriertem Spezialdämmmaterial ausgestattet. Das verbessert die Wärmedämmung, senkt den Energieverbrauch und reduziert Betriebsgeräusche deutlich.</w:t>
      </w:r>
      <w:r w:rsidR="005D0F99">
        <w:rPr>
          <w:rFonts w:ascii="Arial" w:hAnsi="Arial" w:cs="Arial"/>
          <w:sz w:val="22"/>
          <w:szCs w:val="22"/>
          <w:lang w:val="de-DE"/>
        </w:rPr>
        <w:t xml:space="preserve"> </w:t>
      </w:r>
      <w:r w:rsidR="005D0F99" w:rsidRPr="00DE42F9">
        <w:rPr>
          <w:rFonts w:ascii="Arial" w:hAnsi="Arial" w:cs="Arial"/>
          <w:sz w:val="22"/>
          <w:szCs w:val="22"/>
          <w:lang w:val="de-DE"/>
        </w:rPr>
        <w:t xml:space="preserve">Für energieeffizientes Arbeiten </w:t>
      </w:r>
      <w:r w:rsidR="005D0F99">
        <w:rPr>
          <w:rFonts w:ascii="Arial" w:hAnsi="Arial" w:cs="Arial"/>
          <w:sz w:val="22"/>
          <w:szCs w:val="22"/>
          <w:lang w:val="de-DE"/>
        </w:rPr>
        <w:t>ist</w:t>
      </w:r>
      <w:r w:rsidR="005D0F99" w:rsidRPr="00DE42F9">
        <w:rPr>
          <w:rFonts w:ascii="Arial" w:hAnsi="Arial" w:cs="Arial"/>
          <w:sz w:val="22"/>
          <w:szCs w:val="22"/>
          <w:lang w:val="de-DE"/>
        </w:rPr>
        <w:t xml:space="preserve"> die Maschine mit einer </w:t>
      </w:r>
      <w:r w:rsidR="005D0F99" w:rsidRPr="00DE42F9">
        <w:rPr>
          <w:rFonts w:ascii="Arial" w:hAnsi="Arial" w:cs="Arial"/>
          <w:b/>
          <w:bCs/>
          <w:sz w:val="22"/>
          <w:szCs w:val="22"/>
          <w:lang w:val="de-DE"/>
        </w:rPr>
        <w:t>Wärmerückgewinnungseinheit</w:t>
      </w:r>
      <w:r w:rsidR="005D0F99" w:rsidRPr="00DE42F9">
        <w:rPr>
          <w:rFonts w:ascii="Arial" w:hAnsi="Arial" w:cs="Arial"/>
          <w:sz w:val="22"/>
          <w:szCs w:val="22"/>
          <w:lang w:val="de-DE"/>
        </w:rPr>
        <w:t xml:space="preserve"> aus Edelstahl (</w:t>
      </w:r>
      <w:proofErr w:type="spellStart"/>
      <w:r w:rsidR="005D0F99" w:rsidRPr="00DE42F9">
        <w:rPr>
          <w:rFonts w:ascii="Arial" w:hAnsi="Arial" w:cs="Arial"/>
          <w:sz w:val="22"/>
          <w:szCs w:val="22"/>
          <w:lang w:val="de-DE"/>
        </w:rPr>
        <w:t>CrNi</w:t>
      </w:r>
      <w:proofErr w:type="spellEnd"/>
      <w:r w:rsidR="005D0F99" w:rsidRPr="00DE42F9">
        <w:rPr>
          <w:rFonts w:ascii="Arial" w:hAnsi="Arial" w:cs="Arial"/>
          <w:sz w:val="22"/>
          <w:szCs w:val="22"/>
          <w:lang w:val="de-DE"/>
        </w:rPr>
        <w:t xml:space="preserve"> 18/10), ausgestattet mit einer Wärmetauschbatterie aus Kupfer-Aluminium oder – optional – komplett in Edelstahl für den Einsatz mit vollentsalztem Zulaufwasser. </w:t>
      </w:r>
    </w:p>
    <w:p w14:paraId="3C35A266" w14:textId="7963AD43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0A3F7DF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ProGlide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Haubenöffnung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2AB8EF05" w14:textId="4011FD6A" w:rsidR="00E27F74" w:rsidRPr="00E72012" w:rsidRDefault="00E27F7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leicht geführt, stark entlastet.</w:t>
      </w:r>
    </w:p>
    <w:p w14:paraId="5D691787" w14:textId="560ECD29" w:rsidR="00E80C7B" w:rsidRDefault="000F3F5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ProGlide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kombiniert reibungsarme Schienen, ein präzises Hebelsystem und ein clever integriertes Gegengewicht. Die Haube lässt sich mühelos öffnen und schließen – mit weniger als 3 kg Hubkraft. Kein Klemmen, kein Verkanten. Der ergonomisch abgewinkelte Bügel schont Handgelenk und Rücken und bietet maximale Flexibilität beim Anschluss von Zu- und Ablauftischen. </w:t>
      </w:r>
      <w:r w:rsidRPr="004E4100">
        <w:rPr>
          <w:rFonts w:ascii="Arial" w:hAnsi="Arial" w:cs="Arial"/>
          <w:sz w:val="22"/>
          <w:szCs w:val="22"/>
          <w:lang w:val="de-DE"/>
        </w:rPr>
        <w:t>Für spürbar mehr Komfort im Alltag</w:t>
      </w:r>
      <w:r w:rsidR="00E80C7B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68096E6C" w14:textId="77777777" w:rsidR="00AF6E93" w:rsidRDefault="00AF6E9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427C3A9" w14:textId="77777777" w:rsidR="00AF6E93" w:rsidRPr="00E72012" w:rsidRDefault="00AF6E93" w:rsidP="00AF6E9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NrgSteam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Abluftwärmerückgewinnung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5489D57A" w14:textId="77777777" w:rsidR="00AF6E93" w:rsidRPr="00D67470" w:rsidRDefault="00AF6E93" w:rsidP="00AF6E93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67470">
        <w:rPr>
          <w:rFonts w:ascii="Arial" w:hAnsi="Arial" w:cs="Arial"/>
          <w:b/>
          <w:bCs/>
          <w:sz w:val="22"/>
          <w:szCs w:val="22"/>
          <w:lang w:val="de-DE"/>
        </w:rPr>
        <w:t>weniger Dampf, mehr Effizienz.</w:t>
      </w:r>
    </w:p>
    <w:p w14:paraId="7CCE5F37" w14:textId="4352B778" w:rsidR="00AF6E93" w:rsidRPr="00E72012" w:rsidRDefault="00AF6E9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D67470">
        <w:rPr>
          <w:rFonts w:ascii="Arial" w:hAnsi="Arial" w:cs="Arial"/>
          <w:sz w:val="22"/>
          <w:szCs w:val="22"/>
          <w:lang w:val="de-DE"/>
        </w:rPr>
        <w:t>NRGsteam</w:t>
      </w:r>
      <w:proofErr w:type="spellEnd"/>
      <w:r w:rsidRPr="00D67470">
        <w:rPr>
          <w:rFonts w:ascii="Arial" w:hAnsi="Arial" w:cs="Arial"/>
          <w:sz w:val="22"/>
          <w:szCs w:val="22"/>
          <w:lang w:val="de-DE"/>
        </w:rPr>
        <w:t xml:space="preserve"> kondensiert den Spüldampf intelligent, bevor er entweicht – für ein angenehmes Raumklima und trockene Luft beim Öffnen der Haube. Die zurückgewonnene Wärme wird zur Vorwärmung des Zulaufwassers genutzt. Spart Energie, reduziert Feuchtigkeit – ganz ohne zusätzliche Ablufthaube.</w:t>
      </w:r>
    </w:p>
    <w:p w14:paraId="187F378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TopTouch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 xml:space="preserve">Mit integriertem WiFi und Bluetooth ist </w:t>
      </w:r>
      <w:proofErr w:type="spellStart"/>
      <w:r w:rsidRPr="00A047FC">
        <w:rPr>
          <w:rFonts w:ascii="Arial" w:hAnsi="Arial" w:cs="Arial"/>
          <w:sz w:val="22"/>
          <w:szCs w:val="22"/>
          <w:lang w:val="de-DE"/>
        </w:rPr>
        <w:t>TopTouch</w:t>
      </w:r>
      <w:proofErr w:type="spellEnd"/>
      <w:r w:rsidRPr="00A047FC">
        <w:rPr>
          <w:rFonts w:ascii="Arial" w:hAnsi="Arial" w:cs="Arial"/>
          <w:sz w:val="22"/>
          <w:szCs w:val="22"/>
          <w:lang w:val="de-DE"/>
        </w:rPr>
        <w:t xml:space="preserve">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5E111EFB" w14:textId="0A539116" w:rsidR="00E80C7B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162A853" w14:textId="77777777" w:rsidR="00AF6E93" w:rsidRDefault="00AF6E93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2F69129" w14:textId="77777777" w:rsidR="00AF6E93" w:rsidRDefault="00AF6E93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00EAA1C" w14:textId="77777777" w:rsidR="00AF6E93" w:rsidRPr="00E72012" w:rsidRDefault="00AF6E93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BD0669E" w14:textId="28DF82A7" w:rsidR="009A6783" w:rsidRPr="00E72012" w:rsidRDefault="009A6783" w:rsidP="009A678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(Automatischer Programmstart)</w:t>
      </w:r>
    </w:p>
    <w:p w14:paraId="76E148A5" w14:textId="5F5A9E0C" w:rsidR="009A6783" w:rsidRPr="00E72012" w:rsidRDefault="00153DC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schließt. Startet. Spart Zeit.</w:t>
      </w:r>
    </w:p>
    <w:p w14:paraId="73DC66A2" w14:textId="3131D1ED" w:rsidR="009A6783" w:rsidRPr="00E72012" w:rsidRDefault="005259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beginnt der Spülvorgang automatisch, sobald die Haube vollständig geschlossen ist – erkannt über einen zuverlässigen Kontaktschalter. Aktivierbar per Fingertipp im Display, klar angezeigt, jederzeit steuerbar. Für schnellere Abläufe, sichere Prozesse – und volle Programmwahl wie gewohnt.</w:t>
      </w:r>
    </w:p>
    <w:p w14:paraId="75428461" w14:textId="77777777" w:rsidR="00E940A8" w:rsidRPr="00E72012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1DA5B430" w14:textId="0B0902F8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klar strukturierten Programmen nach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und Einsatzbereich macht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die Auswahl einfach und präzise. Ob Gläser, Kunststoff, Töpfe oder Desinfektion – jedes Programm ist auf die Anforderungen zugeschnitten. Von der Sterneküche bis zur Kantine: immer das richtige Setup, ohne Umwege.</w:t>
      </w:r>
    </w:p>
    <w:p w14:paraId="0578492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DFFB1D" w14:textId="1D5DDE0A" w:rsidR="008731DB" w:rsidRPr="00CF516D" w:rsidRDefault="00630E95" w:rsidP="008731D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2.500 mm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>Höhenverstellbare Füße erlauben eine Anpassung von bis zu +30 mm.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80496A8" w14:textId="77777777" w:rsidR="00630E95" w:rsidRPr="00E72012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7E7CC2B" w14:textId="622BD63E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>Inklusive Universal-Flachkorb für bis zu 25 Gläser, Tellerkorb für 18 Teller und Besteckköcher mit 8 Fächern – alles im 500 × 500 mm Format, robust und praxisgerecht ausgestattet.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1741518" w14:textId="77777777" w:rsidR="00E01847" w:rsidRPr="00E72012" w:rsidRDefault="00E018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4ED56ED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72932177" w14:textId="77777777" w:rsidR="003758C6" w:rsidRPr="00E72012" w:rsidRDefault="003758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1DDC6C6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3 mm</w:t>
            </w:r>
          </w:p>
        </w:tc>
      </w:tr>
      <w:tr w:rsidR="00E80C7B" w:rsidRPr="00E72012" w14:paraId="19BFE735" w14:textId="77777777" w:rsidTr="0070101F">
        <w:tc>
          <w:tcPr>
            <w:tcW w:w="4811" w:type="dxa"/>
          </w:tcPr>
          <w:p w14:paraId="2AA6C6F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(mit Bügel)</w:t>
            </w:r>
          </w:p>
        </w:tc>
        <w:tc>
          <w:tcPr>
            <w:tcW w:w="4811" w:type="dxa"/>
          </w:tcPr>
          <w:p w14:paraId="5B2AF32D" w14:textId="3C5B08D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72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733BA718" w:rsidR="00E80C7B" w:rsidRPr="00E72012" w:rsidRDefault="003758C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750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3A832476" w14:textId="77777777" w:rsidTr="0070101F">
        <w:tc>
          <w:tcPr>
            <w:tcW w:w="4811" w:type="dxa"/>
          </w:tcPr>
          <w:p w14:paraId="1BFFD95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(mit Bügel)</w:t>
            </w:r>
          </w:p>
        </w:tc>
        <w:tc>
          <w:tcPr>
            <w:tcW w:w="4811" w:type="dxa"/>
          </w:tcPr>
          <w:p w14:paraId="4142CB6E" w14:textId="3AF343F7" w:rsidR="00E80C7B" w:rsidRPr="00E72012" w:rsidRDefault="00565D6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812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(geschlossene Haube)</w:t>
            </w:r>
          </w:p>
        </w:tc>
        <w:tc>
          <w:tcPr>
            <w:tcW w:w="4811" w:type="dxa"/>
          </w:tcPr>
          <w:p w14:paraId="1A8AADFB" w14:textId="00AC1291" w:rsidR="00E80C7B" w:rsidRPr="00E72012" w:rsidRDefault="00AF6E9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2.283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09F8808D" w14:textId="77777777" w:rsidTr="0070101F">
        <w:tc>
          <w:tcPr>
            <w:tcW w:w="4811" w:type="dxa"/>
          </w:tcPr>
          <w:p w14:paraId="4426992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(geöffnete Haube)</w:t>
            </w:r>
          </w:p>
        </w:tc>
        <w:tc>
          <w:tcPr>
            <w:tcW w:w="4811" w:type="dxa"/>
          </w:tcPr>
          <w:p w14:paraId="17CF623D" w14:textId="6419479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</w:t>
            </w:r>
            <w:r w:rsidR="00AF6E93">
              <w:rPr>
                <w:rFonts w:ascii="Arial" w:hAnsi="Arial" w:cs="Arial"/>
                <w:sz w:val="22"/>
                <w:szCs w:val="22"/>
                <w:lang w:val="de-DE"/>
              </w:rPr>
              <w:t>283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  <w:proofErr w:type="spellEnd"/>
          </w:p>
        </w:tc>
        <w:tc>
          <w:tcPr>
            <w:tcW w:w="4811" w:type="dxa"/>
          </w:tcPr>
          <w:p w14:paraId="46246D1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500 x 500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55E165B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470</w:t>
            </w:r>
            <w:r w:rsidR="00565D64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89F0C67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B902438" w14:textId="77777777" w:rsidR="00ED3441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55AB441" w14:textId="77777777" w:rsidR="00ED3441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B63B62" w14:textId="77777777" w:rsidR="00ED3441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623E6A" w14:textId="77777777" w:rsidR="00ED3441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BD690F0" w14:textId="77777777" w:rsidR="00ED3441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7BD6A1A" w14:textId="77777777" w:rsidR="00ED3441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0783D0D" w14:textId="77777777" w:rsidR="00ED3441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6193F8F" w14:textId="77777777" w:rsidR="00ED3441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1632B" w14:textId="77777777" w:rsidR="00ED3441" w:rsidRPr="00E72012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0E21F9" w14:paraId="5F4221DF" w14:textId="77777777" w:rsidTr="0070101F">
        <w:tc>
          <w:tcPr>
            <w:tcW w:w="4811" w:type="dxa"/>
          </w:tcPr>
          <w:p w14:paraId="40D20E8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 (Teller / Geschirr)</w:t>
            </w:r>
          </w:p>
        </w:tc>
        <w:tc>
          <w:tcPr>
            <w:tcW w:w="4811" w:type="dxa"/>
          </w:tcPr>
          <w:p w14:paraId="5584B5DF" w14:textId="5919C71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60 / 80 / 100 / 100 / 600 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 xml:space="preserve">/ 120 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Sek.</w:t>
            </w:r>
            <w:r w:rsidR="00ED3441">
              <w:rPr>
                <w:rFonts w:ascii="Arial" w:hAnsi="Arial" w:cs="Arial"/>
                <w:sz w:val="22"/>
                <w:szCs w:val="22"/>
                <w:lang w:val="de-DE"/>
              </w:rPr>
              <w:t xml:space="preserve"> + 30 Sek. für die Absaugung der Dampfschwaden</w:t>
            </w:r>
          </w:p>
        </w:tc>
      </w:tr>
      <w:tr w:rsidR="0033467C" w:rsidRPr="000E21F9" w14:paraId="2B005FE6" w14:textId="77777777" w:rsidTr="0070101F">
        <w:tc>
          <w:tcPr>
            <w:tcW w:w="4811" w:type="dxa"/>
          </w:tcPr>
          <w:p w14:paraId="65071747" w14:textId="24632D34" w:rsidR="0033467C" w:rsidRPr="00E72012" w:rsidRDefault="0033467C" w:rsidP="0033467C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</w:p>
        </w:tc>
        <w:tc>
          <w:tcPr>
            <w:tcW w:w="4811" w:type="dxa"/>
          </w:tcPr>
          <w:p w14:paraId="5C14F4CE" w14:textId="0BC9DD5D" w:rsidR="0033467C" w:rsidRPr="00E72012" w:rsidRDefault="0033467C" w:rsidP="0033467C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120 Sek.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35BE12FD" w:rsidR="00E80C7B" w:rsidRPr="00E72012" w:rsidRDefault="00A100F9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5338AD76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bis zu </w:t>
            </w:r>
            <w:r w:rsidR="00ED3441">
              <w:rPr>
                <w:rFonts w:ascii="Arial" w:hAnsi="Arial" w:cs="Arial"/>
                <w:sz w:val="22"/>
                <w:szCs w:val="22"/>
                <w:lang w:val="de-DE"/>
              </w:rPr>
              <w:t>40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Körbe / h oder </w:t>
            </w:r>
            <w:r w:rsidR="00ED3441">
              <w:rPr>
                <w:rFonts w:ascii="Arial" w:hAnsi="Arial" w:cs="Arial"/>
                <w:sz w:val="22"/>
                <w:szCs w:val="22"/>
                <w:lang w:val="de-DE"/>
              </w:rPr>
              <w:t>830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Gläser / h /</w:t>
            </w:r>
          </w:p>
          <w:p w14:paraId="3099744E" w14:textId="4002543A" w:rsidR="00E80C7B" w:rsidRPr="00E72012" w:rsidRDefault="00ED344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720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Teller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20,0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  <w:proofErr w:type="spellEnd"/>
          </w:p>
        </w:tc>
        <w:tc>
          <w:tcPr>
            <w:tcW w:w="4811" w:type="dxa"/>
          </w:tcPr>
          <w:p w14:paraId="1926090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497CCCE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BD6D66" w:rsidRPr="00E72012" w14:paraId="04840A26" w14:textId="77777777" w:rsidTr="0070101F">
        <w:tc>
          <w:tcPr>
            <w:tcW w:w="4811" w:type="dxa"/>
          </w:tcPr>
          <w:p w14:paraId="01FEABB4" w14:textId="595C31B7" w:rsidR="00BD6D66" w:rsidRPr="00E72012" w:rsidRDefault="00BD6D66" w:rsidP="00BD6D6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Korb**</w:t>
            </w:r>
          </w:p>
        </w:tc>
        <w:tc>
          <w:tcPr>
            <w:tcW w:w="4811" w:type="dxa"/>
          </w:tcPr>
          <w:p w14:paraId="220DBFCE" w14:textId="40EC1857" w:rsidR="00BD6D66" w:rsidRPr="00E72012" w:rsidRDefault="00BD6D66" w:rsidP="00BD6D66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52061DD6" w14:textId="77777777" w:rsidR="008731DB" w:rsidRPr="00E72012" w:rsidRDefault="008731D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4E870F42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3AD0ADE5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28696D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37BFCDA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9,7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4686536" w14:textId="77777777" w:rsidTr="0070101F">
        <w:tc>
          <w:tcPr>
            <w:tcW w:w="4811" w:type="dxa"/>
          </w:tcPr>
          <w:p w14:paraId="301A57D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(Multipower)</w:t>
            </w:r>
          </w:p>
        </w:tc>
        <w:tc>
          <w:tcPr>
            <w:tcW w:w="4811" w:type="dxa"/>
          </w:tcPr>
          <w:p w14:paraId="7DA8EBBB" w14:textId="14D2D58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,7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0,7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400V / 50Hz / 3 N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ph</w:t>
            </w:r>
            <w:proofErr w:type="spellEnd"/>
          </w:p>
        </w:tc>
      </w:tr>
    </w:tbl>
    <w:p w14:paraId="7EAA9B8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1.700 mm (ID 33/ AD 43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3BC3E6A4" w:rsidR="00E80C7B" w:rsidRPr="00E72012" w:rsidRDefault="00ED344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1,1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0,6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1,6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59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db</w:t>
            </w:r>
            <w:proofErr w:type="spellEnd"/>
          </w:p>
        </w:tc>
      </w:tr>
    </w:tbl>
    <w:p w14:paraId="1547671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6AA9" w14:textId="77777777" w:rsidR="00293676" w:rsidRDefault="00293676" w:rsidP="00E93542">
      <w:r>
        <w:separator/>
      </w:r>
    </w:p>
  </w:endnote>
  <w:endnote w:type="continuationSeparator" w:id="0">
    <w:p w14:paraId="311AF9DD" w14:textId="77777777" w:rsidR="00293676" w:rsidRDefault="00293676" w:rsidP="00E93542">
      <w:r>
        <w:continuationSeparator/>
      </w:r>
    </w:p>
  </w:endnote>
  <w:endnote w:type="continuationNotice" w:id="1">
    <w:p w14:paraId="0852E772" w14:textId="77777777" w:rsidR="00293676" w:rsidRDefault="00293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D65F" w14:textId="77777777" w:rsidR="00293676" w:rsidRDefault="00293676" w:rsidP="00E93542">
      <w:r>
        <w:separator/>
      </w:r>
    </w:p>
  </w:footnote>
  <w:footnote w:type="continuationSeparator" w:id="0">
    <w:p w14:paraId="0E0DEBB8" w14:textId="77777777" w:rsidR="00293676" w:rsidRDefault="00293676" w:rsidP="00E93542">
      <w:r>
        <w:continuationSeparator/>
      </w:r>
    </w:p>
  </w:footnote>
  <w:footnote w:type="continuationNotice" w:id="1">
    <w:p w14:paraId="17CA499E" w14:textId="77777777" w:rsidR="00293676" w:rsidRDefault="00293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12752"/>
    <w:rsid w:val="00021089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A28"/>
    <w:rsid w:val="00072BF5"/>
    <w:rsid w:val="000767DC"/>
    <w:rsid w:val="00077434"/>
    <w:rsid w:val="00081439"/>
    <w:rsid w:val="00081BEC"/>
    <w:rsid w:val="000822D4"/>
    <w:rsid w:val="000867D3"/>
    <w:rsid w:val="000A05CB"/>
    <w:rsid w:val="000A2ED9"/>
    <w:rsid w:val="000A311A"/>
    <w:rsid w:val="000A37CE"/>
    <w:rsid w:val="000C62CA"/>
    <w:rsid w:val="000D5C17"/>
    <w:rsid w:val="000D79D7"/>
    <w:rsid w:val="000E21F9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44008"/>
    <w:rsid w:val="00151BEA"/>
    <w:rsid w:val="00153DC4"/>
    <w:rsid w:val="00161550"/>
    <w:rsid w:val="001725BE"/>
    <w:rsid w:val="00180704"/>
    <w:rsid w:val="00180FCE"/>
    <w:rsid w:val="00182A1C"/>
    <w:rsid w:val="00183644"/>
    <w:rsid w:val="001865B4"/>
    <w:rsid w:val="0019114D"/>
    <w:rsid w:val="00196340"/>
    <w:rsid w:val="00196C0D"/>
    <w:rsid w:val="001A2770"/>
    <w:rsid w:val="001A77C4"/>
    <w:rsid w:val="001B3587"/>
    <w:rsid w:val="001B579D"/>
    <w:rsid w:val="001B7767"/>
    <w:rsid w:val="001C2088"/>
    <w:rsid w:val="001C3FDD"/>
    <w:rsid w:val="001D2F38"/>
    <w:rsid w:val="001D39BF"/>
    <w:rsid w:val="001D50DF"/>
    <w:rsid w:val="001E26CC"/>
    <w:rsid w:val="001E401E"/>
    <w:rsid w:val="001F025F"/>
    <w:rsid w:val="001F2131"/>
    <w:rsid w:val="0020014C"/>
    <w:rsid w:val="00216654"/>
    <w:rsid w:val="00217623"/>
    <w:rsid w:val="0022080F"/>
    <w:rsid w:val="0022634C"/>
    <w:rsid w:val="00236F35"/>
    <w:rsid w:val="0023771A"/>
    <w:rsid w:val="0024412C"/>
    <w:rsid w:val="00244AF1"/>
    <w:rsid w:val="00254523"/>
    <w:rsid w:val="002565D5"/>
    <w:rsid w:val="002818C3"/>
    <w:rsid w:val="0028696D"/>
    <w:rsid w:val="00290A77"/>
    <w:rsid w:val="00291906"/>
    <w:rsid w:val="0029358D"/>
    <w:rsid w:val="00293676"/>
    <w:rsid w:val="00296713"/>
    <w:rsid w:val="002A33A7"/>
    <w:rsid w:val="002A46E0"/>
    <w:rsid w:val="002A507E"/>
    <w:rsid w:val="002B0BE8"/>
    <w:rsid w:val="002C7E22"/>
    <w:rsid w:val="002D5E7C"/>
    <w:rsid w:val="002E0454"/>
    <w:rsid w:val="002E2C67"/>
    <w:rsid w:val="002F0290"/>
    <w:rsid w:val="002F749D"/>
    <w:rsid w:val="003013FB"/>
    <w:rsid w:val="00303388"/>
    <w:rsid w:val="003034E9"/>
    <w:rsid w:val="003053D5"/>
    <w:rsid w:val="003061DA"/>
    <w:rsid w:val="00307BA0"/>
    <w:rsid w:val="00315ECD"/>
    <w:rsid w:val="0031656E"/>
    <w:rsid w:val="00327967"/>
    <w:rsid w:val="0033467C"/>
    <w:rsid w:val="00341A06"/>
    <w:rsid w:val="0034265D"/>
    <w:rsid w:val="003435BE"/>
    <w:rsid w:val="00345FFD"/>
    <w:rsid w:val="00351B30"/>
    <w:rsid w:val="00352929"/>
    <w:rsid w:val="00352A97"/>
    <w:rsid w:val="00367193"/>
    <w:rsid w:val="003758C6"/>
    <w:rsid w:val="00376176"/>
    <w:rsid w:val="00384C3C"/>
    <w:rsid w:val="00386682"/>
    <w:rsid w:val="00396016"/>
    <w:rsid w:val="003970C7"/>
    <w:rsid w:val="003B0783"/>
    <w:rsid w:val="003B734C"/>
    <w:rsid w:val="003C3D05"/>
    <w:rsid w:val="003C3D44"/>
    <w:rsid w:val="003C5A64"/>
    <w:rsid w:val="003D1205"/>
    <w:rsid w:val="003D4345"/>
    <w:rsid w:val="003D535C"/>
    <w:rsid w:val="003D7462"/>
    <w:rsid w:val="003D7D69"/>
    <w:rsid w:val="003F1455"/>
    <w:rsid w:val="00400304"/>
    <w:rsid w:val="004060E7"/>
    <w:rsid w:val="0041028A"/>
    <w:rsid w:val="004271CC"/>
    <w:rsid w:val="0043185F"/>
    <w:rsid w:val="00431ED0"/>
    <w:rsid w:val="004323BC"/>
    <w:rsid w:val="00433F5F"/>
    <w:rsid w:val="004349C2"/>
    <w:rsid w:val="00440DDC"/>
    <w:rsid w:val="00444B0D"/>
    <w:rsid w:val="00452150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74AE4"/>
    <w:rsid w:val="004900A3"/>
    <w:rsid w:val="004907D0"/>
    <w:rsid w:val="00493DD3"/>
    <w:rsid w:val="00494AD0"/>
    <w:rsid w:val="00496D44"/>
    <w:rsid w:val="004A4724"/>
    <w:rsid w:val="004A70BF"/>
    <w:rsid w:val="004B591B"/>
    <w:rsid w:val="004C1837"/>
    <w:rsid w:val="004C3772"/>
    <w:rsid w:val="004C48BE"/>
    <w:rsid w:val="004C7A93"/>
    <w:rsid w:val="004D2A8C"/>
    <w:rsid w:val="004E4100"/>
    <w:rsid w:val="004F1002"/>
    <w:rsid w:val="00500E9B"/>
    <w:rsid w:val="00501C53"/>
    <w:rsid w:val="00503C2F"/>
    <w:rsid w:val="00515387"/>
    <w:rsid w:val="005231B2"/>
    <w:rsid w:val="00525921"/>
    <w:rsid w:val="00532BEB"/>
    <w:rsid w:val="005355CD"/>
    <w:rsid w:val="00537FF2"/>
    <w:rsid w:val="00541EB1"/>
    <w:rsid w:val="005434B9"/>
    <w:rsid w:val="005441E3"/>
    <w:rsid w:val="00565D64"/>
    <w:rsid w:val="005704EB"/>
    <w:rsid w:val="00575E9C"/>
    <w:rsid w:val="005775F1"/>
    <w:rsid w:val="00577E2C"/>
    <w:rsid w:val="005809F3"/>
    <w:rsid w:val="00590C16"/>
    <w:rsid w:val="005928E4"/>
    <w:rsid w:val="0059319E"/>
    <w:rsid w:val="005961AD"/>
    <w:rsid w:val="00597AF0"/>
    <w:rsid w:val="005A0765"/>
    <w:rsid w:val="005A0E1D"/>
    <w:rsid w:val="005B76AE"/>
    <w:rsid w:val="005C0E69"/>
    <w:rsid w:val="005C0F44"/>
    <w:rsid w:val="005C23A3"/>
    <w:rsid w:val="005C3A89"/>
    <w:rsid w:val="005C4786"/>
    <w:rsid w:val="005D0F99"/>
    <w:rsid w:val="005D1011"/>
    <w:rsid w:val="005D2BB2"/>
    <w:rsid w:val="005D3DFE"/>
    <w:rsid w:val="005D6D96"/>
    <w:rsid w:val="005E51F3"/>
    <w:rsid w:val="005F6E11"/>
    <w:rsid w:val="005F74D7"/>
    <w:rsid w:val="00600A5A"/>
    <w:rsid w:val="00601071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41A4A"/>
    <w:rsid w:val="00647331"/>
    <w:rsid w:val="00650E37"/>
    <w:rsid w:val="00653063"/>
    <w:rsid w:val="0065354C"/>
    <w:rsid w:val="00653727"/>
    <w:rsid w:val="00655B98"/>
    <w:rsid w:val="00665A7E"/>
    <w:rsid w:val="00673D28"/>
    <w:rsid w:val="00677D0E"/>
    <w:rsid w:val="006837A9"/>
    <w:rsid w:val="00690D6B"/>
    <w:rsid w:val="00694E34"/>
    <w:rsid w:val="006A0B90"/>
    <w:rsid w:val="006A21C0"/>
    <w:rsid w:val="006A3BD3"/>
    <w:rsid w:val="006A5A4F"/>
    <w:rsid w:val="006B4BE9"/>
    <w:rsid w:val="006B4EFC"/>
    <w:rsid w:val="006B529D"/>
    <w:rsid w:val="006C30BB"/>
    <w:rsid w:val="006C368F"/>
    <w:rsid w:val="006C4D9D"/>
    <w:rsid w:val="006C5BA0"/>
    <w:rsid w:val="006E0D44"/>
    <w:rsid w:val="006F1A71"/>
    <w:rsid w:val="007011D6"/>
    <w:rsid w:val="00701D1B"/>
    <w:rsid w:val="00702364"/>
    <w:rsid w:val="007054FC"/>
    <w:rsid w:val="007070A6"/>
    <w:rsid w:val="00716A4F"/>
    <w:rsid w:val="00730675"/>
    <w:rsid w:val="00735CF6"/>
    <w:rsid w:val="0074244B"/>
    <w:rsid w:val="00743CC4"/>
    <w:rsid w:val="00743D42"/>
    <w:rsid w:val="007447FC"/>
    <w:rsid w:val="0074687A"/>
    <w:rsid w:val="0075270A"/>
    <w:rsid w:val="00753391"/>
    <w:rsid w:val="00755507"/>
    <w:rsid w:val="0076472F"/>
    <w:rsid w:val="007655F1"/>
    <w:rsid w:val="00766A83"/>
    <w:rsid w:val="007671C1"/>
    <w:rsid w:val="00770091"/>
    <w:rsid w:val="0077386A"/>
    <w:rsid w:val="00781F8D"/>
    <w:rsid w:val="00783E69"/>
    <w:rsid w:val="0078773B"/>
    <w:rsid w:val="00787EB9"/>
    <w:rsid w:val="00792B42"/>
    <w:rsid w:val="007967F3"/>
    <w:rsid w:val="007A54EB"/>
    <w:rsid w:val="007A612E"/>
    <w:rsid w:val="007B26D4"/>
    <w:rsid w:val="007B5822"/>
    <w:rsid w:val="007C22AB"/>
    <w:rsid w:val="007C71D2"/>
    <w:rsid w:val="007D3073"/>
    <w:rsid w:val="007D7E28"/>
    <w:rsid w:val="007E32A2"/>
    <w:rsid w:val="007E3C82"/>
    <w:rsid w:val="007E461F"/>
    <w:rsid w:val="007F7869"/>
    <w:rsid w:val="008010ED"/>
    <w:rsid w:val="0080316A"/>
    <w:rsid w:val="00807CF2"/>
    <w:rsid w:val="00815E17"/>
    <w:rsid w:val="00817A63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7255C"/>
    <w:rsid w:val="008731DB"/>
    <w:rsid w:val="00876899"/>
    <w:rsid w:val="00891911"/>
    <w:rsid w:val="00891DCB"/>
    <w:rsid w:val="0089325C"/>
    <w:rsid w:val="008974D2"/>
    <w:rsid w:val="008A62FB"/>
    <w:rsid w:val="008B66BE"/>
    <w:rsid w:val="008B6D89"/>
    <w:rsid w:val="008C6CD7"/>
    <w:rsid w:val="008C7C69"/>
    <w:rsid w:val="008D2EEA"/>
    <w:rsid w:val="008E260D"/>
    <w:rsid w:val="00906F71"/>
    <w:rsid w:val="009076A0"/>
    <w:rsid w:val="009107D8"/>
    <w:rsid w:val="00912373"/>
    <w:rsid w:val="00912D4B"/>
    <w:rsid w:val="0091428C"/>
    <w:rsid w:val="00917046"/>
    <w:rsid w:val="009175BE"/>
    <w:rsid w:val="00922220"/>
    <w:rsid w:val="00927167"/>
    <w:rsid w:val="009330C0"/>
    <w:rsid w:val="009450C2"/>
    <w:rsid w:val="00954AD9"/>
    <w:rsid w:val="0096282B"/>
    <w:rsid w:val="009647FD"/>
    <w:rsid w:val="00985554"/>
    <w:rsid w:val="00986889"/>
    <w:rsid w:val="009910B3"/>
    <w:rsid w:val="009A6783"/>
    <w:rsid w:val="009A6CC1"/>
    <w:rsid w:val="009A7626"/>
    <w:rsid w:val="009B457C"/>
    <w:rsid w:val="009C15EE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0F9"/>
    <w:rsid w:val="00A10AF1"/>
    <w:rsid w:val="00A1157C"/>
    <w:rsid w:val="00A117F9"/>
    <w:rsid w:val="00A1306C"/>
    <w:rsid w:val="00A1438C"/>
    <w:rsid w:val="00A144F0"/>
    <w:rsid w:val="00A21771"/>
    <w:rsid w:val="00A230F6"/>
    <w:rsid w:val="00A46305"/>
    <w:rsid w:val="00A46466"/>
    <w:rsid w:val="00A53C85"/>
    <w:rsid w:val="00A62086"/>
    <w:rsid w:val="00A636EC"/>
    <w:rsid w:val="00A67E4C"/>
    <w:rsid w:val="00A75603"/>
    <w:rsid w:val="00A77090"/>
    <w:rsid w:val="00A808F9"/>
    <w:rsid w:val="00A959BB"/>
    <w:rsid w:val="00AA5C84"/>
    <w:rsid w:val="00AB0869"/>
    <w:rsid w:val="00AB12CB"/>
    <w:rsid w:val="00AB2FBA"/>
    <w:rsid w:val="00AC349B"/>
    <w:rsid w:val="00AC7FB4"/>
    <w:rsid w:val="00AD1B0F"/>
    <w:rsid w:val="00AD706C"/>
    <w:rsid w:val="00AF6E93"/>
    <w:rsid w:val="00B050D0"/>
    <w:rsid w:val="00B05841"/>
    <w:rsid w:val="00B214A9"/>
    <w:rsid w:val="00B24E19"/>
    <w:rsid w:val="00B2519C"/>
    <w:rsid w:val="00B270A1"/>
    <w:rsid w:val="00B2774F"/>
    <w:rsid w:val="00B316F1"/>
    <w:rsid w:val="00B33A32"/>
    <w:rsid w:val="00B37122"/>
    <w:rsid w:val="00B43502"/>
    <w:rsid w:val="00B4682B"/>
    <w:rsid w:val="00B52E11"/>
    <w:rsid w:val="00B665F3"/>
    <w:rsid w:val="00B66684"/>
    <w:rsid w:val="00B67225"/>
    <w:rsid w:val="00B72EBB"/>
    <w:rsid w:val="00B74D9E"/>
    <w:rsid w:val="00B82B84"/>
    <w:rsid w:val="00B87CC6"/>
    <w:rsid w:val="00BB0282"/>
    <w:rsid w:val="00BB4D65"/>
    <w:rsid w:val="00BD1225"/>
    <w:rsid w:val="00BD18CA"/>
    <w:rsid w:val="00BD6D66"/>
    <w:rsid w:val="00BE5B0A"/>
    <w:rsid w:val="00C02FDB"/>
    <w:rsid w:val="00C07C5B"/>
    <w:rsid w:val="00C153FB"/>
    <w:rsid w:val="00C23D7A"/>
    <w:rsid w:val="00C2485A"/>
    <w:rsid w:val="00C254E4"/>
    <w:rsid w:val="00C25CCD"/>
    <w:rsid w:val="00C31568"/>
    <w:rsid w:val="00C40317"/>
    <w:rsid w:val="00C54BE2"/>
    <w:rsid w:val="00C60B1E"/>
    <w:rsid w:val="00C65CFD"/>
    <w:rsid w:val="00C8088C"/>
    <w:rsid w:val="00C8228D"/>
    <w:rsid w:val="00C92B5A"/>
    <w:rsid w:val="00CB5CBE"/>
    <w:rsid w:val="00CD4891"/>
    <w:rsid w:val="00CE10F2"/>
    <w:rsid w:val="00CE264F"/>
    <w:rsid w:val="00CE5040"/>
    <w:rsid w:val="00CE6114"/>
    <w:rsid w:val="00CE733E"/>
    <w:rsid w:val="00CF20C9"/>
    <w:rsid w:val="00CF285A"/>
    <w:rsid w:val="00CF7361"/>
    <w:rsid w:val="00D0020E"/>
    <w:rsid w:val="00D04279"/>
    <w:rsid w:val="00D0563B"/>
    <w:rsid w:val="00D06639"/>
    <w:rsid w:val="00D1409F"/>
    <w:rsid w:val="00D240DC"/>
    <w:rsid w:val="00D257EB"/>
    <w:rsid w:val="00D2682A"/>
    <w:rsid w:val="00D330F7"/>
    <w:rsid w:val="00D43214"/>
    <w:rsid w:val="00D45200"/>
    <w:rsid w:val="00D52FB4"/>
    <w:rsid w:val="00D56023"/>
    <w:rsid w:val="00D56370"/>
    <w:rsid w:val="00D61F1B"/>
    <w:rsid w:val="00D64636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4ADB"/>
    <w:rsid w:val="00DC36E4"/>
    <w:rsid w:val="00DD0123"/>
    <w:rsid w:val="00DD08B1"/>
    <w:rsid w:val="00DD0E32"/>
    <w:rsid w:val="00DD306F"/>
    <w:rsid w:val="00DD67ED"/>
    <w:rsid w:val="00DE0C02"/>
    <w:rsid w:val="00DE2821"/>
    <w:rsid w:val="00DE6CC9"/>
    <w:rsid w:val="00DE7052"/>
    <w:rsid w:val="00DE7AE5"/>
    <w:rsid w:val="00DF2335"/>
    <w:rsid w:val="00DF2785"/>
    <w:rsid w:val="00DF5497"/>
    <w:rsid w:val="00E01847"/>
    <w:rsid w:val="00E0239C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F69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A07C6"/>
    <w:rsid w:val="00EA3F7F"/>
    <w:rsid w:val="00EA635C"/>
    <w:rsid w:val="00EB0A96"/>
    <w:rsid w:val="00EB149F"/>
    <w:rsid w:val="00EB6DB6"/>
    <w:rsid w:val="00EB72DD"/>
    <w:rsid w:val="00EB78E8"/>
    <w:rsid w:val="00EC4528"/>
    <w:rsid w:val="00EC4A9B"/>
    <w:rsid w:val="00EC6A45"/>
    <w:rsid w:val="00ED3441"/>
    <w:rsid w:val="00ED4871"/>
    <w:rsid w:val="00EE0661"/>
    <w:rsid w:val="00EE3C98"/>
    <w:rsid w:val="00EF7724"/>
    <w:rsid w:val="00F06933"/>
    <w:rsid w:val="00F075D2"/>
    <w:rsid w:val="00F10B9B"/>
    <w:rsid w:val="00F146D1"/>
    <w:rsid w:val="00F25F22"/>
    <w:rsid w:val="00F30C8A"/>
    <w:rsid w:val="00F30CA1"/>
    <w:rsid w:val="00F31F92"/>
    <w:rsid w:val="00F517B8"/>
    <w:rsid w:val="00F52EAD"/>
    <w:rsid w:val="00F53B5E"/>
    <w:rsid w:val="00F61838"/>
    <w:rsid w:val="00F63A68"/>
    <w:rsid w:val="00F715EA"/>
    <w:rsid w:val="00F74150"/>
    <w:rsid w:val="00F76541"/>
    <w:rsid w:val="00F816DA"/>
    <w:rsid w:val="00F852BA"/>
    <w:rsid w:val="00F90C34"/>
    <w:rsid w:val="00F9447D"/>
    <w:rsid w:val="00F94947"/>
    <w:rsid w:val="00FA47BE"/>
    <w:rsid w:val="00FA7011"/>
    <w:rsid w:val="00FA74C1"/>
    <w:rsid w:val="00FB6168"/>
    <w:rsid w:val="00FC1612"/>
    <w:rsid w:val="00FC241F"/>
    <w:rsid w:val="00FC5894"/>
    <w:rsid w:val="00FD336F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9" ma:contentTypeDescription="Create a new document." ma:contentTypeScope="" ma:versionID="186bd41d797b6430d3e66c259ba3b2ca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9659194245da031f7ec98ccb3b190ca6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customXml/itemProps3.xml><?xml version="1.0" encoding="utf-8"?>
<ds:datastoreItem xmlns:ds="http://schemas.openxmlformats.org/officeDocument/2006/customXml" ds:itemID="{3DDB51CB-D24B-48B4-BA1B-DBE7C80AC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1752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127</cp:revision>
  <cp:lastPrinted>2025-02-11T14:12:00Z</cp:lastPrinted>
  <dcterms:created xsi:type="dcterms:W3CDTF">2025-02-11T13:45:00Z</dcterms:created>
  <dcterms:modified xsi:type="dcterms:W3CDTF">2025-06-03T08:32:00Z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